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3AB33" w14:textId="53F29CE1" w:rsidR="00342F7E" w:rsidRPr="00EA1C73" w:rsidRDefault="00342F7E" w:rsidP="008F7838">
      <w:pPr>
        <w:rPr>
          <w:rFonts w:cstheme="minorHAnsi"/>
          <w:b/>
          <w:bCs/>
          <w:sz w:val="24"/>
          <w:szCs w:val="24"/>
        </w:rPr>
      </w:pPr>
      <w:bookmarkStart w:id="0" w:name="_Hlk58926067"/>
    </w:p>
    <w:p w14:paraId="526FE75F" w14:textId="77777777" w:rsidR="003C5C64" w:rsidRPr="00EA1C73" w:rsidRDefault="003C5C64" w:rsidP="00177A00">
      <w:pPr>
        <w:jc w:val="center"/>
        <w:rPr>
          <w:rFonts w:cstheme="minorHAnsi"/>
          <w:b/>
          <w:bCs/>
          <w:sz w:val="26"/>
          <w:szCs w:val="26"/>
        </w:rPr>
      </w:pPr>
    </w:p>
    <w:p w14:paraId="709B20FE" w14:textId="3B7F6FC5" w:rsidR="00DA007F" w:rsidRPr="00EA1C73" w:rsidRDefault="003E02F9" w:rsidP="00177A00">
      <w:pPr>
        <w:jc w:val="center"/>
        <w:rPr>
          <w:rFonts w:cstheme="minorHAnsi"/>
          <w:b/>
          <w:bCs/>
          <w:sz w:val="26"/>
          <w:szCs w:val="26"/>
        </w:rPr>
      </w:pPr>
      <w:r w:rsidRPr="00EA1C73">
        <w:rPr>
          <w:rFonts w:cstheme="minorHAnsi"/>
          <w:b/>
          <w:bCs/>
          <w:sz w:val="26"/>
          <w:szCs w:val="26"/>
        </w:rPr>
        <w:t xml:space="preserve">Podsumowanie 2020 roku </w:t>
      </w:r>
      <w:r w:rsidR="00342F7E" w:rsidRPr="00EA1C73">
        <w:rPr>
          <w:rFonts w:cstheme="minorHAnsi"/>
          <w:b/>
          <w:bCs/>
          <w:sz w:val="26"/>
          <w:szCs w:val="26"/>
        </w:rPr>
        <w:t xml:space="preserve">z perspektywy </w:t>
      </w:r>
      <w:r w:rsidR="00667B94">
        <w:rPr>
          <w:rFonts w:cstheme="minorHAnsi"/>
          <w:b/>
          <w:bCs/>
          <w:sz w:val="26"/>
          <w:szCs w:val="26"/>
        </w:rPr>
        <w:t>warszawskiego dewelopera</w:t>
      </w:r>
      <w:r w:rsidR="00323AFD">
        <w:rPr>
          <w:rFonts w:cstheme="minorHAnsi"/>
          <w:b/>
          <w:bCs/>
          <w:sz w:val="26"/>
          <w:szCs w:val="26"/>
        </w:rPr>
        <w:t>,</w:t>
      </w:r>
      <w:r w:rsidR="00667B94">
        <w:rPr>
          <w:rFonts w:cstheme="minorHAnsi"/>
          <w:b/>
          <w:bCs/>
          <w:sz w:val="26"/>
          <w:szCs w:val="26"/>
        </w:rPr>
        <w:t xml:space="preserve"> </w:t>
      </w:r>
      <w:r w:rsidR="00342F7E" w:rsidRPr="00EA1C73">
        <w:rPr>
          <w:rFonts w:cstheme="minorHAnsi"/>
          <w:b/>
          <w:bCs/>
          <w:sz w:val="26"/>
          <w:szCs w:val="26"/>
        </w:rPr>
        <w:t>firmy Profbud</w:t>
      </w:r>
    </w:p>
    <w:p w14:paraId="77F38FA3" w14:textId="2FF68158" w:rsidR="000D0AE4" w:rsidRPr="00EA1C73" w:rsidRDefault="00342F7E" w:rsidP="00A3032F">
      <w:pPr>
        <w:spacing w:line="276" w:lineRule="auto"/>
        <w:jc w:val="both"/>
        <w:rPr>
          <w:rFonts w:cstheme="minorHAnsi"/>
          <w:b/>
          <w:bCs/>
          <w:sz w:val="24"/>
          <w:szCs w:val="24"/>
        </w:rPr>
      </w:pPr>
      <w:r w:rsidRPr="00EA1C73">
        <w:rPr>
          <w:rFonts w:cstheme="minorHAnsi"/>
          <w:b/>
          <w:bCs/>
          <w:sz w:val="24"/>
          <w:szCs w:val="24"/>
        </w:rPr>
        <w:t>Wzrost liczby rozpoczętych inwestycji</w:t>
      </w:r>
      <w:r w:rsidR="00716867">
        <w:rPr>
          <w:rFonts w:cstheme="minorHAnsi"/>
          <w:b/>
          <w:bCs/>
          <w:sz w:val="24"/>
          <w:szCs w:val="24"/>
        </w:rPr>
        <w:t>, więcej</w:t>
      </w:r>
      <w:r w:rsidR="00BE6FE6" w:rsidRPr="00EA1C73">
        <w:rPr>
          <w:rFonts w:cstheme="minorHAnsi"/>
          <w:b/>
          <w:bCs/>
          <w:sz w:val="24"/>
          <w:szCs w:val="24"/>
        </w:rPr>
        <w:t xml:space="preserve"> osiedli </w:t>
      </w:r>
      <w:r w:rsidR="0007560B" w:rsidRPr="00EA1C73">
        <w:rPr>
          <w:rFonts w:cstheme="minorHAnsi"/>
          <w:b/>
          <w:bCs/>
          <w:sz w:val="24"/>
          <w:szCs w:val="24"/>
        </w:rPr>
        <w:t>w sprzedaży, duż</w:t>
      </w:r>
      <w:r w:rsidR="00B30289">
        <w:rPr>
          <w:rFonts w:cstheme="minorHAnsi"/>
          <w:b/>
          <w:bCs/>
          <w:sz w:val="24"/>
          <w:szCs w:val="24"/>
        </w:rPr>
        <w:t>a</w:t>
      </w:r>
      <w:r w:rsidR="0007560B" w:rsidRPr="00EA1C73">
        <w:rPr>
          <w:rFonts w:cstheme="minorHAnsi"/>
          <w:b/>
          <w:bCs/>
          <w:sz w:val="24"/>
          <w:szCs w:val="24"/>
        </w:rPr>
        <w:t xml:space="preserve"> </w:t>
      </w:r>
      <w:r w:rsidR="00B30289">
        <w:rPr>
          <w:rFonts w:cstheme="minorHAnsi"/>
          <w:b/>
          <w:bCs/>
          <w:sz w:val="24"/>
          <w:szCs w:val="24"/>
        </w:rPr>
        <w:t xml:space="preserve">ilość  </w:t>
      </w:r>
      <w:r w:rsidR="00F30759">
        <w:rPr>
          <w:rFonts w:cstheme="minorHAnsi"/>
          <w:b/>
          <w:bCs/>
          <w:sz w:val="24"/>
          <w:szCs w:val="24"/>
        </w:rPr>
        <w:t>podpisanych</w:t>
      </w:r>
      <w:r w:rsidR="0007560B" w:rsidRPr="00EA1C73">
        <w:rPr>
          <w:rFonts w:cstheme="minorHAnsi"/>
          <w:b/>
          <w:bCs/>
          <w:sz w:val="24"/>
          <w:szCs w:val="24"/>
        </w:rPr>
        <w:t xml:space="preserve"> umów końcowych i przeniesienia własności, rozkwit nowych przodujących dzielnic, zwiększenie </w:t>
      </w:r>
      <w:r w:rsidR="00B30289">
        <w:rPr>
          <w:rFonts w:cstheme="minorHAnsi"/>
          <w:b/>
          <w:bCs/>
          <w:sz w:val="24"/>
          <w:szCs w:val="24"/>
        </w:rPr>
        <w:t>wydanych lokali</w:t>
      </w:r>
      <w:r w:rsidR="009853A8" w:rsidRPr="00EA1C73">
        <w:rPr>
          <w:rFonts w:cstheme="minorHAnsi"/>
          <w:b/>
          <w:bCs/>
          <w:sz w:val="24"/>
          <w:szCs w:val="24"/>
        </w:rPr>
        <w:t xml:space="preserve"> </w:t>
      </w:r>
      <w:r w:rsidR="00F30759">
        <w:rPr>
          <w:rFonts w:cstheme="minorHAnsi"/>
          <w:b/>
          <w:bCs/>
          <w:sz w:val="24"/>
          <w:szCs w:val="24"/>
        </w:rPr>
        <w:t>mieszka</w:t>
      </w:r>
      <w:r w:rsidR="00B30289">
        <w:rPr>
          <w:rFonts w:cstheme="minorHAnsi"/>
          <w:b/>
          <w:bCs/>
          <w:sz w:val="24"/>
          <w:szCs w:val="24"/>
        </w:rPr>
        <w:t>lnych</w:t>
      </w:r>
      <w:r w:rsidR="00F30759">
        <w:rPr>
          <w:rFonts w:cstheme="minorHAnsi"/>
          <w:b/>
          <w:bCs/>
          <w:sz w:val="24"/>
          <w:szCs w:val="24"/>
        </w:rPr>
        <w:t xml:space="preserve"> </w:t>
      </w:r>
      <w:r w:rsidR="0039298B" w:rsidRPr="00EA1C73">
        <w:rPr>
          <w:rFonts w:cstheme="minorHAnsi"/>
          <w:b/>
          <w:bCs/>
          <w:sz w:val="24"/>
          <w:szCs w:val="24"/>
        </w:rPr>
        <w:t>–</w:t>
      </w:r>
      <w:r w:rsidR="009853A8" w:rsidRPr="00EA1C73">
        <w:rPr>
          <w:rFonts w:cstheme="minorHAnsi"/>
          <w:b/>
          <w:bCs/>
          <w:sz w:val="24"/>
          <w:szCs w:val="24"/>
        </w:rPr>
        <w:t xml:space="preserve"> </w:t>
      </w:r>
      <w:r w:rsidR="00C55A69" w:rsidRPr="00EA1C73">
        <w:rPr>
          <w:rFonts w:cstheme="minorHAnsi"/>
          <w:b/>
          <w:bCs/>
          <w:sz w:val="24"/>
          <w:szCs w:val="24"/>
        </w:rPr>
        <w:t>niezależnie od</w:t>
      </w:r>
      <w:r w:rsidR="0039298B" w:rsidRPr="00EA1C73">
        <w:rPr>
          <w:rFonts w:cstheme="minorHAnsi"/>
          <w:b/>
          <w:bCs/>
          <w:sz w:val="24"/>
          <w:szCs w:val="24"/>
        </w:rPr>
        <w:t xml:space="preserve"> wyzwań związanych z pandemią </w:t>
      </w:r>
      <w:r w:rsidR="00CE2EB6" w:rsidRPr="00EA1C73">
        <w:rPr>
          <w:rFonts w:cstheme="minorHAnsi"/>
          <w:b/>
          <w:bCs/>
          <w:sz w:val="24"/>
          <w:szCs w:val="24"/>
        </w:rPr>
        <w:t>Covid-19</w:t>
      </w:r>
      <w:r w:rsidR="00F30759">
        <w:rPr>
          <w:rFonts w:cstheme="minorHAnsi"/>
          <w:b/>
          <w:bCs/>
          <w:sz w:val="24"/>
          <w:szCs w:val="24"/>
        </w:rPr>
        <w:t>,</w:t>
      </w:r>
      <w:r w:rsidR="00CE2EB6" w:rsidRPr="00EA1C73">
        <w:rPr>
          <w:rFonts w:cstheme="minorHAnsi"/>
          <w:b/>
          <w:bCs/>
          <w:sz w:val="24"/>
          <w:szCs w:val="24"/>
        </w:rPr>
        <w:t xml:space="preserve"> </w:t>
      </w:r>
      <w:r w:rsidR="0039298B" w:rsidRPr="00EA1C73">
        <w:rPr>
          <w:rFonts w:cstheme="minorHAnsi"/>
          <w:b/>
          <w:bCs/>
          <w:sz w:val="24"/>
          <w:szCs w:val="24"/>
        </w:rPr>
        <w:t xml:space="preserve">rok 2020 </w:t>
      </w:r>
      <w:r w:rsidR="00C55A69" w:rsidRPr="00EA1C73">
        <w:rPr>
          <w:rFonts w:cstheme="minorHAnsi"/>
          <w:b/>
          <w:bCs/>
          <w:sz w:val="24"/>
          <w:szCs w:val="24"/>
        </w:rPr>
        <w:t xml:space="preserve">był dla </w:t>
      </w:r>
      <w:r w:rsidR="003C5C64" w:rsidRPr="00EA1C73">
        <w:rPr>
          <w:rFonts w:cstheme="minorHAnsi"/>
          <w:b/>
          <w:bCs/>
          <w:sz w:val="24"/>
          <w:szCs w:val="24"/>
        </w:rPr>
        <w:t>warszawski</w:t>
      </w:r>
      <w:r w:rsidR="004C02BB" w:rsidRPr="00EA1C73">
        <w:rPr>
          <w:rFonts w:cstheme="minorHAnsi"/>
          <w:b/>
          <w:bCs/>
          <w:sz w:val="24"/>
          <w:szCs w:val="24"/>
        </w:rPr>
        <w:t>ego</w:t>
      </w:r>
      <w:r w:rsidR="003C5C64" w:rsidRPr="00EA1C73">
        <w:rPr>
          <w:rFonts w:cstheme="minorHAnsi"/>
          <w:b/>
          <w:bCs/>
          <w:sz w:val="24"/>
          <w:szCs w:val="24"/>
        </w:rPr>
        <w:t xml:space="preserve"> deweloper</w:t>
      </w:r>
      <w:r w:rsidR="004C02BB" w:rsidRPr="00EA1C73">
        <w:rPr>
          <w:rFonts w:cstheme="minorHAnsi"/>
          <w:b/>
          <w:bCs/>
          <w:sz w:val="24"/>
          <w:szCs w:val="24"/>
        </w:rPr>
        <w:t>a, firmy</w:t>
      </w:r>
      <w:r w:rsidR="003C5C64" w:rsidRPr="00EA1C73">
        <w:rPr>
          <w:rFonts w:cstheme="minorHAnsi"/>
          <w:b/>
          <w:bCs/>
          <w:sz w:val="24"/>
          <w:szCs w:val="24"/>
        </w:rPr>
        <w:t xml:space="preserve"> </w:t>
      </w:r>
      <w:r w:rsidR="0039298B" w:rsidRPr="00EA1C73">
        <w:rPr>
          <w:rFonts w:cstheme="minorHAnsi"/>
          <w:b/>
          <w:bCs/>
          <w:sz w:val="24"/>
          <w:szCs w:val="24"/>
        </w:rPr>
        <w:t xml:space="preserve">Profbud </w:t>
      </w:r>
      <w:r w:rsidR="00323AFD">
        <w:rPr>
          <w:rFonts w:cstheme="minorHAnsi"/>
          <w:b/>
          <w:bCs/>
          <w:sz w:val="24"/>
          <w:szCs w:val="24"/>
        </w:rPr>
        <w:t>intensywnym</w:t>
      </w:r>
      <w:r w:rsidR="00312B30" w:rsidRPr="00EA1C73">
        <w:rPr>
          <w:rFonts w:cstheme="minorHAnsi"/>
          <w:b/>
          <w:bCs/>
          <w:sz w:val="24"/>
          <w:szCs w:val="24"/>
        </w:rPr>
        <w:t xml:space="preserve"> i </w:t>
      </w:r>
      <w:r w:rsidR="0039298B" w:rsidRPr="00EA1C73">
        <w:rPr>
          <w:rFonts w:cstheme="minorHAnsi"/>
          <w:b/>
          <w:bCs/>
          <w:sz w:val="24"/>
          <w:szCs w:val="24"/>
        </w:rPr>
        <w:t>owocny</w:t>
      </w:r>
      <w:r w:rsidR="00312B30" w:rsidRPr="00EA1C73">
        <w:rPr>
          <w:rFonts w:cstheme="minorHAnsi"/>
          <w:b/>
          <w:bCs/>
          <w:sz w:val="24"/>
          <w:szCs w:val="24"/>
        </w:rPr>
        <w:t>m czasem</w:t>
      </w:r>
      <w:r w:rsidR="0039298B" w:rsidRPr="00EA1C73">
        <w:rPr>
          <w:rFonts w:cstheme="minorHAnsi"/>
          <w:b/>
          <w:bCs/>
          <w:sz w:val="24"/>
          <w:szCs w:val="24"/>
        </w:rPr>
        <w:t>. Jakie wyniki osiągn</w:t>
      </w:r>
      <w:r w:rsidR="003C5C64" w:rsidRPr="00EA1C73">
        <w:rPr>
          <w:rFonts w:cstheme="minorHAnsi"/>
          <w:b/>
          <w:bCs/>
          <w:sz w:val="24"/>
          <w:szCs w:val="24"/>
        </w:rPr>
        <w:t>ęł</w:t>
      </w:r>
      <w:r w:rsidR="004C02BB" w:rsidRPr="00EA1C73">
        <w:rPr>
          <w:rFonts w:cstheme="minorHAnsi"/>
          <w:b/>
          <w:bCs/>
          <w:sz w:val="24"/>
          <w:szCs w:val="24"/>
        </w:rPr>
        <w:t>o przedsiębiorstwo</w:t>
      </w:r>
      <w:r w:rsidR="0009652B" w:rsidRPr="00EA1C73">
        <w:rPr>
          <w:rFonts w:cstheme="minorHAnsi"/>
          <w:b/>
          <w:bCs/>
          <w:sz w:val="24"/>
          <w:szCs w:val="24"/>
        </w:rPr>
        <w:t xml:space="preserve">? </w:t>
      </w:r>
      <w:r w:rsidR="00246628" w:rsidRPr="00EA1C73">
        <w:rPr>
          <w:rFonts w:cstheme="minorHAnsi"/>
          <w:b/>
          <w:bCs/>
          <w:sz w:val="24"/>
          <w:szCs w:val="24"/>
        </w:rPr>
        <w:t xml:space="preserve">Jak plasuje się popyt </w:t>
      </w:r>
      <w:r w:rsidR="00C55A69" w:rsidRPr="00EA1C73">
        <w:rPr>
          <w:rFonts w:cstheme="minorHAnsi"/>
          <w:b/>
          <w:bCs/>
          <w:sz w:val="24"/>
          <w:szCs w:val="24"/>
        </w:rPr>
        <w:t xml:space="preserve">na rynku nieruchomości </w:t>
      </w:r>
      <w:r w:rsidR="000A4BA9" w:rsidRPr="00EA1C73">
        <w:rPr>
          <w:rFonts w:cstheme="minorHAnsi"/>
          <w:b/>
          <w:bCs/>
          <w:sz w:val="24"/>
          <w:szCs w:val="24"/>
        </w:rPr>
        <w:t xml:space="preserve">oraz czy </w:t>
      </w:r>
      <w:r w:rsidR="00312B30" w:rsidRPr="00EA1C73">
        <w:rPr>
          <w:rFonts w:cstheme="minorHAnsi"/>
          <w:b/>
          <w:bCs/>
          <w:sz w:val="24"/>
          <w:szCs w:val="24"/>
        </w:rPr>
        <w:t xml:space="preserve">na horyzoncie </w:t>
      </w:r>
      <w:r w:rsidR="00E53C70">
        <w:rPr>
          <w:rFonts w:cstheme="minorHAnsi"/>
          <w:b/>
          <w:bCs/>
          <w:sz w:val="24"/>
          <w:szCs w:val="24"/>
        </w:rPr>
        <w:t>widać</w:t>
      </w:r>
      <w:r w:rsidR="000A4BA9" w:rsidRPr="00EA1C73">
        <w:rPr>
          <w:rFonts w:cstheme="minorHAnsi"/>
          <w:b/>
          <w:bCs/>
          <w:sz w:val="24"/>
          <w:szCs w:val="24"/>
        </w:rPr>
        <w:t xml:space="preserve"> zmiany</w:t>
      </w:r>
      <w:r w:rsidR="00312B30" w:rsidRPr="00EA1C73">
        <w:rPr>
          <w:rFonts w:cstheme="minorHAnsi"/>
          <w:b/>
          <w:bCs/>
          <w:sz w:val="24"/>
          <w:szCs w:val="24"/>
        </w:rPr>
        <w:t xml:space="preserve"> polityki cenowej</w:t>
      </w:r>
      <w:r w:rsidR="00CC4F58">
        <w:rPr>
          <w:rFonts w:cstheme="minorHAnsi"/>
          <w:b/>
          <w:bCs/>
          <w:sz w:val="24"/>
          <w:szCs w:val="24"/>
        </w:rPr>
        <w:t xml:space="preserve"> w branży deweloperskiej</w:t>
      </w:r>
      <w:r w:rsidR="000A4BA9" w:rsidRPr="00EA1C73">
        <w:rPr>
          <w:rFonts w:cstheme="minorHAnsi"/>
          <w:b/>
          <w:bCs/>
          <w:sz w:val="24"/>
          <w:szCs w:val="24"/>
        </w:rPr>
        <w:t>?</w:t>
      </w:r>
      <w:r w:rsidR="00246628" w:rsidRPr="00EA1C73">
        <w:rPr>
          <w:rFonts w:cstheme="minorHAnsi"/>
          <w:b/>
          <w:bCs/>
          <w:sz w:val="24"/>
          <w:szCs w:val="24"/>
        </w:rPr>
        <w:t xml:space="preserve"> Sprawdźmy.</w:t>
      </w:r>
    </w:p>
    <w:p w14:paraId="6BFA6B47" w14:textId="64F22B37" w:rsidR="00342F7E" w:rsidRPr="00EA1C73" w:rsidRDefault="003D4F81" w:rsidP="003D2516">
      <w:pPr>
        <w:jc w:val="both"/>
        <w:rPr>
          <w:rFonts w:cstheme="minorHAnsi"/>
          <w:b/>
          <w:bCs/>
          <w:sz w:val="24"/>
          <w:szCs w:val="24"/>
        </w:rPr>
      </w:pPr>
      <w:r w:rsidRPr="00EA1C73">
        <w:rPr>
          <w:rFonts w:cstheme="minorHAnsi"/>
          <w:b/>
          <w:bCs/>
          <w:sz w:val="24"/>
          <w:szCs w:val="24"/>
        </w:rPr>
        <w:t>Więcej inwestycji rozpoczętych</w:t>
      </w:r>
      <w:r w:rsidR="00DC16D0" w:rsidRPr="00EA1C73">
        <w:rPr>
          <w:rFonts w:cstheme="minorHAnsi"/>
          <w:b/>
          <w:bCs/>
          <w:sz w:val="24"/>
          <w:szCs w:val="24"/>
        </w:rPr>
        <w:t xml:space="preserve">, więcej mieszkań w </w:t>
      </w:r>
      <w:r w:rsidRPr="00EA1C73">
        <w:rPr>
          <w:rFonts w:cstheme="minorHAnsi"/>
          <w:b/>
          <w:bCs/>
          <w:sz w:val="24"/>
          <w:szCs w:val="24"/>
        </w:rPr>
        <w:t>sprzedaży</w:t>
      </w:r>
    </w:p>
    <w:p w14:paraId="0216E019" w14:textId="166099E3" w:rsidR="0039298B" w:rsidRPr="00EA1C73" w:rsidRDefault="000A4BA9" w:rsidP="0039298B">
      <w:pPr>
        <w:jc w:val="both"/>
        <w:rPr>
          <w:rFonts w:cstheme="minorHAnsi"/>
          <w:sz w:val="24"/>
          <w:szCs w:val="24"/>
        </w:rPr>
      </w:pPr>
      <w:r w:rsidRPr="00EA1C73">
        <w:rPr>
          <w:rFonts w:cstheme="minorHAnsi"/>
          <w:sz w:val="24"/>
          <w:szCs w:val="24"/>
        </w:rPr>
        <w:t>Warszawski deweloper, firma Profbud od początku 2020 roku prowadził sprzedaż mieszkań łącznie w 9 inwestycjach</w:t>
      </w:r>
      <w:r w:rsidR="006A5BD3" w:rsidRPr="00EA1C73">
        <w:rPr>
          <w:rFonts w:cstheme="minorHAnsi"/>
          <w:sz w:val="24"/>
          <w:szCs w:val="24"/>
        </w:rPr>
        <w:t>, odnotowując</w:t>
      </w:r>
      <w:r w:rsidR="00F22860">
        <w:rPr>
          <w:rFonts w:cstheme="minorHAnsi"/>
          <w:sz w:val="24"/>
          <w:szCs w:val="24"/>
        </w:rPr>
        <w:t xml:space="preserve"> w tym zakresie</w:t>
      </w:r>
      <w:r w:rsidR="006A5BD3" w:rsidRPr="00EA1C73">
        <w:rPr>
          <w:rFonts w:cstheme="minorHAnsi"/>
          <w:sz w:val="24"/>
          <w:szCs w:val="24"/>
        </w:rPr>
        <w:t xml:space="preserve"> 29% wzrost w stosunku do roku poprzedniego. </w:t>
      </w:r>
      <w:r w:rsidR="00DC16D0" w:rsidRPr="00EA1C73">
        <w:rPr>
          <w:rFonts w:cstheme="minorHAnsi"/>
          <w:sz w:val="24"/>
          <w:szCs w:val="24"/>
        </w:rPr>
        <w:t xml:space="preserve">Równie optymistycznie prezentują się wskaźniki dotyczące nowych, rozpoczętych projektów </w:t>
      </w:r>
      <w:r w:rsidR="000D0AE4" w:rsidRPr="00EA1C73">
        <w:rPr>
          <w:rFonts w:cstheme="minorHAnsi"/>
          <w:sz w:val="24"/>
          <w:szCs w:val="24"/>
        </w:rPr>
        <w:t>– 200% wzrost w stosunku do 2019 r.</w:t>
      </w:r>
      <w:r w:rsidR="009079D8" w:rsidRPr="00EA1C73">
        <w:rPr>
          <w:rFonts w:cstheme="minorHAnsi"/>
          <w:sz w:val="24"/>
          <w:szCs w:val="24"/>
        </w:rPr>
        <w:t xml:space="preserve">, to dla inwestora bardzo dobry wynik, biorąc pod uwagę ogólny rozrachunek i obecną sytuację </w:t>
      </w:r>
      <w:r w:rsidR="005E1AD1" w:rsidRPr="00EA1C73">
        <w:rPr>
          <w:rFonts w:cstheme="minorHAnsi"/>
          <w:sz w:val="24"/>
          <w:szCs w:val="24"/>
        </w:rPr>
        <w:t xml:space="preserve">w Polsce oraz </w:t>
      </w:r>
      <w:r w:rsidR="009079D8" w:rsidRPr="00EA1C73">
        <w:rPr>
          <w:rFonts w:cstheme="minorHAnsi"/>
          <w:sz w:val="24"/>
          <w:szCs w:val="24"/>
        </w:rPr>
        <w:t xml:space="preserve">na świecie. </w:t>
      </w:r>
      <w:r w:rsidR="00F56911" w:rsidRPr="00EA1C73">
        <w:rPr>
          <w:rFonts w:cstheme="minorHAnsi"/>
          <w:sz w:val="24"/>
          <w:szCs w:val="24"/>
        </w:rPr>
        <w:t xml:space="preserve">Największą sprzedaż firma Profbud zakontraktowała na projekcie </w:t>
      </w:r>
      <w:proofErr w:type="spellStart"/>
      <w:r w:rsidR="00F56911" w:rsidRPr="00EA1C73">
        <w:rPr>
          <w:rFonts w:cstheme="minorHAnsi"/>
          <w:sz w:val="24"/>
          <w:szCs w:val="24"/>
        </w:rPr>
        <w:t>Yugo</w:t>
      </w:r>
      <w:proofErr w:type="spellEnd"/>
      <w:r w:rsidR="00F56911" w:rsidRPr="00EA1C73">
        <w:rPr>
          <w:rFonts w:cstheme="minorHAnsi"/>
          <w:sz w:val="24"/>
          <w:szCs w:val="24"/>
        </w:rPr>
        <w:t xml:space="preserve"> na warszawskim Gocławiu – odnotowując kolejny 9% wzrost </w:t>
      </w:r>
      <w:r w:rsidR="00061643" w:rsidRPr="00EA1C73">
        <w:rPr>
          <w:rFonts w:cstheme="minorHAnsi"/>
          <w:sz w:val="24"/>
          <w:szCs w:val="24"/>
        </w:rPr>
        <w:t>podpisanych umów rezerwacyjnych rok do roku. Na uwagę zasługuj</w:t>
      </w:r>
      <w:r w:rsidR="005E1AD1" w:rsidRPr="00EA1C73">
        <w:rPr>
          <w:rFonts w:cstheme="minorHAnsi"/>
          <w:sz w:val="24"/>
          <w:szCs w:val="24"/>
        </w:rPr>
        <w:t xml:space="preserve">ę również </w:t>
      </w:r>
      <w:r w:rsidR="00FF79AF">
        <w:rPr>
          <w:rFonts w:cstheme="minorHAnsi"/>
          <w:sz w:val="24"/>
          <w:szCs w:val="24"/>
        </w:rPr>
        <w:t xml:space="preserve">fakt </w:t>
      </w:r>
      <w:r w:rsidR="005E1AD1" w:rsidRPr="00EA1C73">
        <w:rPr>
          <w:rFonts w:cstheme="minorHAnsi"/>
          <w:sz w:val="24"/>
          <w:szCs w:val="24"/>
        </w:rPr>
        <w:t>start</w:t>
      </w:r>
      <w:r w:rsidR="00FF79AF">
        <w:rPr>
          <w:rFonts w:cstheme="minorHAnsi"/>
          <w:sz w:val="24"/>
          <w:szCs w:val="24"/>
        </w:rPr>
        <w:t>u</w:t>
      </w:r>
      <w:r w:rsidR="005E1AD1" w:rsidRPr="00EA1C73">
        <w:rPr>
          <w:rFonts w:cstheme="minorHAnsi"/>
          <w:sz w:val="24"/>
          <w:szCs w:val="24"/>
        </w:rPr>
        <w:t xml:space="preserve"> budowy trzech inwestycji zlokalizowanych </w:t>
      </w:r>
      <w:r w:rsidR="009B429E">
        <w:rPr>
          <w:rFonts w:cstheme="minorHAnsi"/>
          <w:sz w:val="24"/>
          <w:szCs w:val="24"/>
        </w:rPr>
        <w:t xml:space="preserve">w kilku dzielnicach Warszawy: na </w:t>
      </w:r>
      <w:r w:rsidR="005E1AD1" w:rsidRPr="00EA1C73">
        <w:rPr>
          <w:rFonts w:cstheme="minorHAnsi"/>
          <w:sz w:val="24"/>
          <w:szCs w:val="24"/>
        </w:rPr>
        <w:t>Bemowie – Osiedle Stella</w:t>
      </w:r>
      <w:r w:rsidR="00972A71">
        <w:rPr>
          <w:rFonts w:cstheme="minorHAnsi"/>
          <w:sz w:val="24"/>
          <w:szCs w:val="24"/>
        </w:rPr>
        <w:t xml:space="preserve"> etap</w:t>
      </w:r>
      <w:r w:rsidR="005E1AD1" w:rsidRPr="00EA1C73">
        <w:rPr>
          <w:rFonts w:cstheme="minorHAnsi"/>
          <w:sz w:val="24"/>
          <w:szCs w:val="24"/>
        </w:rPr>
        <w:t xml:space="preserve"> IV, Ursusie – Osiedle Ligia</w:t>
      </w:r>
      <w:r w:rsidR="00972A71">
        <w:rPr>
          <w:rFonts w:cstheme="minorHAnsi"/>
          <w:sz w:val="24"/>
          <w:szCs w:val="24"/>
        </w:rPr>
        <w:t xml:space="preserve"> etap</w:t>
      </w:r>
      <w:r w:rsidR="005E1AD1" w:rsidRPr="00EA1C73">
        <w:rPr>
          <w:rFonts w:cstheme="minorHAnsi"/>
          <w:sz w:val="24"/>
          <w:szCs w:val="24"/>
        </w:rPr>
        <w:t xml:space="preserve"> II, a także </w:t>
      </w:r>
      <w:r w:rsidR="00CA27F5" w:rsidRPr="00EA1C73">
        <w:rPr>
          <w:rFonts w:cstheme="minorHAnsi"/>
          <w:sz w:val="24"/>
          <w:szCs w:val="24"/>
        </w:rPr>
        <w:t xml:space="preserve">na </w:t>
      </w:r>
      <w:r w:rsidR="005E1AD1" w:rsidRPr="00EA1C73">
        <w:rPr>
          <w:rFonts w:cstheme="minorHAnsi"/>
          <w:sz w:val="24"/>
          <w:szCs w:val="24"/>
        </w:rPr>
        <w:t xml:space="preserve">Ursynowie, </w:t>
      </w:r>
      <w:r w:rsidR="0001716C">
        <w:rPr>
          <w:rFonts w:cstheme="minorHAnsi"/>
          <w:sz w:val="24"/>
          <w:szCs w:val="24"/>
        </w:rPr>
        <w:t>nowym punkcie</w:t>
      </w:r>
      <w:r w:rsidR="005E1AD1" w:rsidRPr="00EA1C73">
        <w:rPr>
          <w:rFonts w:cstheme="minorHAnsi"/>
          <w:sz w:val="24"/>
          <w:szCs w:val="24"/>
        </w:rPr>
        <w:t xml:space="preserve"> dla dewelopera</w:t>
      </w:r>
      <w:r w:rsidR="00CA27F5" w:rsidRPr="00EA1C73">
        <w:rPr>
          <w:rFonts w:cstheme="minorHAnsi"/>
          <w:sz w:val="24"/>
          <w:szCs w:val="24"/>
        </w:rPr>
        <w:t>, gdzie na początku 2022 roku do użytku zostanie oddanych blisko 300 mieszkań w inwestycji Zakątek Cybisa.</w:t>
      </w:r>
      <w:r w:rsidR="00681AC4" w:rsidRPr="00EA1C73">
        <w:rPr>
          <w:rFonts w:cstheme="minorHAnsi"/>
          <w:sz w:val="24"/>
          <w:szCs w:val="24"/>
        </w:rPr>
        <w:t xml:space="preserve"> </w:t>
      </w:r>
    </w:p>
    <w:p w14:paraId="2FA1001F" w14:textId="2D06D2BE" w:rsidR="00342F7E" w:rsidRPr="00EA1C73" w:rsidRDefault="00681AC4" w:rsidP="003D2516">
      <w:pPr>
        <w:rPr>
          <w:rFonts w:cstheme="minorHAnsi"/>
          <w:b/>
          <w:bCs/>
          <w:sz w:val="24"/>
          <w:szCs w:val="24"/>
        </w:rPr>
      </w:pPr>
      <w:r w:rsidRPr="00EA1C73">
        <w:rPr>
          <w:rFonts w:cstheme="minorHAnsi"/>
          <w:b/>
          <w:bCs/>
          <w:sz w:val="24"/>
          <w:szCs w:val="24"/>
        </w:rPr>
        <w:t xml:space="preserve">Nowo przodujące dzielnice </w:t>
      </w:r>
    </w:p>
    <w:p w14:paraId="22D52358" w14:textId="73C99099" w:rsidR="00C25304" w:rsidRPr="00EA1C73" w:rsidRDefault="00681AC4" w:rsidP="00342F7E">
      <w:pPr>
        <w:jc w:val="both"/>
        <w:rPr>
          <w:color w:val="000000" w:themeColor="text1"/>
          <w:sz w:val="24"/>
          <w:szCs w:val="24"/>
        </w:rPr>
      </w:pPr>
      <w:r w:rsidRPr="00EA1C73">
        <w:rPr>
          <w:rFonts w:cstheme="minorHAnsi"/>
          <w:sz w:val="24"/>
          <w:szCs w:val="24"/>
        </w:rPr>
        <w:t xml:space="preserve">W 2019 roku firma Profbud </w:t>
      </w:r>
      <w:bookmarkEnd w:id="0"/>
      <w:r w:rsidR="00342F7E" w:rsidRPr="00EA1C73">
        <w:rPr>
          <w:sz w:val="24"/>
          <w:szCs w:val="24"/>
        </w:rPr>
        <w:t>pierwszy raz zarejestrował</w:t>
      </w:r>
      <w:r w:rsidRPr="00EA1C73">
        <w:rPr>
          <w:sz w:val="24"/>
          <w:szCs w:val="24"/>
        </w:rPr>
        <w:t>a</w:t>
      </w:r>
      <w:r w:rsidR="00342F7E" w:rsidRPr="00EA1C73">
        <w:rPr>
          <w:sz w:val="24"/>
          <w:szCs w:val="24"/>
        </w:rPr>
        <w:t xml:space="preserve"> przewagę sprzedaży</w:t>
      </w:r>
      <w:r w:rsidR="00F65DB3" w:rsidRPr="00EA1C73">
        <w:rPr>
          <w:sz w:val="24"/>
          <w:szCs w:val="24"/>
        </w:rPr>
        <w:t xml:space="preserve"> lokali</w:t>
      </w:r>
      <w:r w:rsidR="00342F7E" w:rsidRPr="00EA1C73">
        <w:rPr>
          <w:sz w:val="24"/>
          <w:szCs w:val="24"/>
        </w:rPr>
        <w:t xml:space="preserve"> łódzkich nad warszawskimi. Znaczący wpływ na taką sytuację miało</w:t>
      </w:r>
      <w:r w:rsidRPr="00EA1C73">
        <w:rPr>
          <w:sz w:val="24"/>
          <w:szCs w:val="24"/>
        </w:rPr>
        <w:t xml:space="preserve"> z pewnością</w:t>
      </w:r>
      <w:r w:rsidR="00342F7E" w:rsidRPr="00EA1C73">
        <w:rPr>
          <w:sz w:val="24"/>
          <w:szCs w:val="24"/>
        </w:rPr>
        <w:t xml:space="preserve"> wprowadzenie większej liczby mieszkań na ten rynek</w:t>
      </w:r>
      <w:r w:rsidRPr="00EA1C73">
        <w:rPr>
          <w:sz w:val="24"/>
          <w:szCs w:val="24"/>
        </w:rPr>
        <w:t xml:space="preserve"> i start budowy inwestycji Osiedle Primo</w:t>
      </w:r>
      <w:r w:rsidR="00342F7E" w:rsidRPr="00EA1C73">
        <w:rPr>
          <w:sz w:val="24"/>
          <w:szCs w:val="24"/>
        </w:rPr>
        <w:t xml:space="preserve">. </w:t>
      </w:r>
      <w:r w:rsidRPr="00EA1C73">
        <w:rPr>
          <w:sz w:val="24"/>
          <w:szCs w:val="24"/>
        </w:rPr>
        <w:t>Rok 2020 przyniósł</w:t>
      </w:r>
      <w:r w:rsidR="00CA5A42" w:rsidRPr="00EA1C73">
        <w:rPr>
          <w:sz w:val="24"/>
          <w:szCs w:val="24"/>
        </w:rPr>
        <w:t xml:space="preserve"> </w:t>
      </w:r>
      <w:r w:rsidR="0001716C">
        <w:rPr>
          <w:sz w:val="24"/>
          <w:szCs w:val="24"/>
        </w:rPr>
        <w:t>przedsiębiorstwu</w:t>
      </w:r>
      <w:r w:rsidR="001E1374" w:rsidRPr="00EA1C73">
        <w:rPr>
          <w:sz w:val="24"/>
          <w:szCs w:val="24"/>
        </w:rPr>
        <w:t xml:space="preserve"> </w:t>
      </w:r>
      <w:r w:rsidR="00CA5A42" w:rsidRPr="00EA1C73">
        <w:rPr>
          <w:sz w:val="24"/>
          <w:szCs w:val="24"/>
        </w:rPr>
        <w:t>zmian</w:t>
      </w:r>
      <w:r w:rsidR="00C25304" w:rsidRPr="00EA1C73">
        <w:rPr>
          <w:sz w:val="24"/>
          <w:szCs w:val="24"/>
        </w:rPr>
        <w:t>ę</w:t>
      </w:r>
      <w:r w:rsidR="00CA5A42" w:rsidRPr="00EA1C73">
        <w:rPr>
          <w:sz w:val="24"/>
          <w:szCs w:val="24"/>
        </w:rPr>
        <w:t xml:space="preserve"> i powrót do tradycyjnego modelu sprzedażowego, w którym </w:t>
      </w:r>
      <w:r w:rsidR="00C25304" w:rsidRPr="00EA1C73">
        <w:rPr>
          <w:sz w:val="24"/>
          <w:szCs w:val="24"/>
        </w:rPr>
        <w:t xml:space="preserve">głównym rynkiem </w:t>
      </w:r>
      <w:r w:rsidR="00294777" w:rsidRPr="00EA1C73">
        <w:rPr>
          <w:sz w:val="24"/>
          <w:szCs w:val="24"/>
        </w:rPr>
        <w:t xml:space="preserve">dla </w:t>
      </w:r>
      <w:r w:rsidR="00C25304" w:rsidRPr="00EA1C73">
        <w:rPr>
          <w:sz w:val="24"/>
          <w:szCs w:val="24"/>
        </w:rPr>
        <w:t>dewelopera jest Warszawa. W minionym roku s</w:t>
      </w:r>
      <w:r w:rsidR="00342F7E" w:rsidRPr="00EA1C73">
        <w:rPr>
          <w:sz w:val="24"/>
          <w:szCs w:val="24"/>
        </w:rPr>
        <w:t>zczególną popularnością wśród Klientów cieszyły się</w:t>
      </w:r>
      <w:r w:rsidR="00C25304" w:rsidRPr="00EA1C73">
        <w:rPr>
          <w:sz w:val="24"/>
          <w:szCs w:val="24"/>
        </w:rPr>
        <w:t xml:space="preserve"> dwie</w:t>
      </w:r>
      <w:r w:rsidR="00342F7E" w:rsidRPr="00EA1C73">
        <w:rPr>
          <w:sz w:val="24"/>
          <w:szCs w:val="24"/>
        </w:rPr>
        <w:t xml:space="preserve"> lokalizacje</w:t>
      </w:r>
      <w:r w:rsidR="00C25304" w:rsidRPr="00EA1C73">
        <w:rPr>
          <w:sz w:val="24"/>
          <w:szCs w:val="24"/>
        </w:rPr>
        <w:t xml:space="preserve"> – wspomniany wcześniej Gocław, a także Ursus</w:t>
      </w:r>
      <w:r w:rsidR="00882F07" w:rsidRPr="00EA1C73">
        <w:rPr>
          <w:color w:val="000000" w:themeColor="text1"/>
          <w:sz w:val="24"/>
          <w:szCs w:val="24"/>
        </w:rPr>
        <w:t xml:space="preserve">, </w:t>
      </w:r>
      <w:r w:rsidR="008F1AA9" w:rsidRPr="00EA1C73">
        <w:rPr>
          <w:color w:val="000000" w:themeColor="text1"/>
          <w:sz w:val="24"/>
          <w:szCs w:val="24"/>
        </w:rPr>
        <w:t>w</w:t>
      </w:r>
      <w:r w:rsidR="00882F07" w:rsidRPr="00EA1C73">
        <w:rPr>
          <w:color w:val="000000" w:themeColor="text1"/>
          <w:sz w:val="24"/>
          <w:szCs w:val="24"/>
        </w:rPr>
        <w:t xml:space="preserve"> którym firma </w:t>
      </w:r>
      <w:r w:rsidR="0001716C">
        <w:rPr>
          <w:color w:val="000000" w:themeColor="text1"/>
          <w:sz w:val="24"/>
          <w:szCs w:val="24"/>
        </w:rPr>
        <w:t>odnotowała</w:t>
      </w:r>
      <w:r w:rsidR="00F22860">
        <w:rPr>
          <w:color w:val="000000" w:themeColor="text1"/>
          <w:sz w:val="24"/>
          <w:szCs w:val="24"/>
        </w:rPr>
        <w:t xml:space="preserve"> wzrost na poziomie</w:t>
      </w:r>
      <w:r w:rsidR="00882F07" w:rsidRPr="00EA1C73">
        <w:rPr>
          <w:color w:val="000000" w:themeColor="text1"/>
          <w:sz w:val="24"/>
          <w:szCs w:val="24"/>
        </w:rPr>
        <w:t xml:space="preserve"> 1</w:t>
      </w:r>
      <w:r w:rsidR="00F22860">
        <w:rPr>
          <w:color w:val="000000" w:themeColor="text1"/>
          <w:sz w:val="24"/>
          <w:szCs w:val="24"/>
        </w:rPr>
        <w:t>1</w:t>
      </w:r>
      <w:r w:rsidR="00882F07" w:rsidRPr="00EA1C73">
        <w:rPr>
          <w:color w:val="000000" w:themeColor="text1"/>
          <w:sz w:val="24"/>
          <w:szCs w:val="24"/>
        </w:rPr>
        <w:t xml:space="preserve">%, jeśli chodzi o zainteresowanie mieszkaniami </w:t>
      </w:r>
      <w:r w:rsidR="00C55A69" w:rsidRPr="00EA1C73">
        <w:rPr>
          <w:color w:val="000000" w:themeColor="text1"/>
          <w:sz w:val="24"/>
          <w:szCs w:val="24"/>
        </w:rPr>
        <w:t>oraz</w:t>
      </w:r>
      <w:r w:rsidR="00882F07" w:rsidRPr="00EA1C73">
        <w:rPr>
          <w:color w:val="000000" w:themeColor="text1"/>
          <w:sz w:val="24"/>
          <w:szCs w:val="24"/>
        </w:rPr>
        <w:t xml:space="preserve"> podpisanie umów rezerwacyjnych. </w:t>
      </w:r>
    </w:p>
    <w:p w14:paraId="31B4B089" w14:textId="1B6ABD45" w:rsidR="00C55A69" w:rsidRPr="00EA1C73" w:rsidRDefault="00C55A69" w:rsidP="003D2516">
      <w:pPr>
        <w:jc w:val="both"/>
        <w:rPr>
          <w:b/>
          <w:bCs/>
          <w:sz w:val="24"/>
          <w:szCs w:val="24"/>
        </w:rPr>
      </w:pPr>
      <w:r w:rsidRPr="00EA1C73">
        <w:rPr>
          <w:b/>
          <w:bCs/>
          <w:sz w:val="24"/>
          <w:szCs w:val="24"/>
        </w:rPr>
        <w:t>2020 pod znakiem finalizacji projektów</w:t>
      </w:r>
    </w:p>
    <w:p w14:paraId="6C0D30AA" w14:textId="36C6FB3E" w:rsidR="003D2516" w:rsidRPr="00EA1C73" w:rsidRDefault="00E6084F" w:rsidP="00342F7E">
      <w:pPr>
        <w:jc w:val="both"/>
        <w:rPr>
          <w:sz w:val="24"/>
          <w:szCs w:val="24"/>
        </w:rPr>
      </w:pPr>
      <w:r w:rsidRPr="00EA1C73">
        <w:rPr>
          <w:sz w:val="24"/>
          <w:szCs w:val="24"/>
        </w:rPr>
        <w:t>Miniony rok, poddając analizie dane statystyczne z 2019 i 2020 roku, był dla dewelopera niezwykle pracowity z punktu widzenia zrealizowanych</w:t>
      </w:r>
      <w:r w:rsidR="00B30289">
        <w:rPr>
          <w:sz w:val="24"/>
          <w:szCs w:val="24"/>
        </w:rPr>
        <w:t xml:space="preserve"> przekazań lokali</w:t>
      </w:r>
      <w:r w:rsidR="00F22860">
        <w:rPr>
          <w:sz w:val="24"/>
          <w:szCs w:val="24"/>
        </w:rPr>
        <w:t xml:space="preserve">. </w:t>
      </w:r>
      <w:r w:rsidRPr="00EA1C73">
        <w:rPr>
          <w:sz w:val="24"/>
          <w:szCs w:val="24"/>
        </w:rPr>
        <w:t xml:space="preserve">W przeciągu roku Klienci z </w:t>
      </w:r>
      <w:r w:rsidR="00F22860">
        <w:rPr>
          <w:sz w:val="24"/>
          <w:szCs w:val="24"/>
        </w:rPr>
        <w:t>7</w:t>
      </w:r>
      <w:r w:rsidR="00F22860" w:rsidRPr="00EA1C73">
        <w:rPr>
          <w:sz w:val="24"/>
          <w:szCs w:val="24"/>
        </w:rPr>
        <w:t xml:space="preserve"> </w:t>
      </w:r>
      <w:r w:rsidRPr="00EA1C73">
        <w:rPr>
          <w:sz w:val="24"/>
          <w:szCs w:val="24"/>
        </w:rPr>
        <w:t xml:space="preserve">inwestycji </w:t>
      </w:r>
      <w:r w:rsidR="00F22860">
        <w:rPr>
          <w:sz w:val="24"/>
          <w:szCs w:val="24"/>
        </w:rPr>
        <w:t>w</w:t>
      </w:r>
      <w:r w:rsidRPr="00EA1C73">
        <w:rPr>
          <w:sz w:val="24"/>
          <w:szCs w:val="24"/>
        </w:rPr>
        <w:t xml:space="preserve"> Warszaw</w:t>
      </w:r>
      <w:r w:rsidR="00F22860">
        <w:rPr>
          <w:sz w:val="24"/>
          <w:szCs w:val="24"/>
        </w:rPr>
        <w:t>ie</w:t>
      </w:r>
      <w:r w:rsidRPr="00EA1C73">
        <w:rPr>
          <w:sz w:val="24"/>
          <w:szCs w:val="24"/>
        </w:rPr>
        <w:t xml:space="preserve"> i Łodzi odebrali klucze do niemal 800 mieszkań, co stanowi wzrost o aż 8478% w stosunku do </w:t>
      </w:r>
      <w:r w:rsidR="008F1AA9" w:rsidRPr="00EA1C73">
        <w:rPr>
          <w:sz w:val="24"/>
          <w:szCs w:val="24"/>
        </w:rPr>
        <w:t xml:space="preserve">roku </w:t>
      </w:r>
      <w:r w:rsidRPr="00EA1C73">
        <w:rPr>
          <w:sz w:val="24"/>
          <w:szCs w:val="24"/>
        </w:rPr>
        <w:t xml:space="preserve">2019. Z finalizacją </w:t>
      </w:r>
      <w:r w:rsidR="008F1AA9" w:rsidRPr="00EA1C73">
        <w:rPr>
          <w:sz w:val="24"/>
          <w:szCs w:val="24"/>
        </w:rPr>
        <w:t>i oddaniem lokali</w:t>
      </w:r>
      <w:r w:rsidRPr="00EA1C73">
        <w:rPr>
          <w:sz w:val="24"/>
          <w:szCs w:val="24"/>
        </w:rPr>
        <w:t xml:space="preserve"> </w:t>
      </w:r>
      <w:r w:rsidR="00AB00CA" w:rsidRPr="00EA1C73">
        <w:rPr>
          <w:sz w:val="24"/>
          <w:szCs w:val="24"/>
        </w:rPr>
        <w:t>wiąże</w:t>
      </w:r>
      <w:r w:rsidRPr="00EA1C73">
        <w:rPr>
          <w:sz w:val="24"/>
          <w:szCs w:val="24"/>
        </w:rPr>
        <w:t xml:space="preserve"> się także kwestia umów końcowych i przeniesienia własności</w:t>
      </w:r>
      <w:r w:rsidR="00AB00CA" w:rsidRPr="00EA1C73">
        <w:rPr>
          <w:sz w:val="24"/>
          <w:szCs w:val="24"/>
        </w:rPr>
        <w:t xml:space="preserve">, </w:t>
      </w:r>
      <w:r w:rsidR="000B4A9A" w:rsidRPr="00EA1C73">
        <w:rPr>
          <w:sz w:val="24"/>
          <w:szCs w:val="24"/>
        </w:rPr>
        <w:t xml:space="preserve">których deweloper zanotował o 500% więcej </w:t>
      </w:r>
      <w:r w:rsidR="007C72B1">
        <w:rPr>
          <w:sz w:val="24"/>
          <w:szCs w:val="24"/>
        </w:rPr>
        <w:t>w stosunku do roku poprzedniego.</w:t>
      </w:r>
    </w:p>
    <w:p w14:paraId="429874C4" w14:textId="77777777" w:rsidR="00EA1C73" w:rsidRDefault="00EA1C73" w:rsidP="003D2516">
      <w:pPr>
        <w:jc w:val="both"/>
        <w:rPr>
          <w:b/>
          <w:bCs/>
          <w:sz w:val="24"/>
          <w:szCs w:val="24"/>
        </w:rPr>
      </w:pPr>
    </w:p>
    <w:p w14:paraId="21941347" w14:textId="77777777" w:rsidR="00EA1C73" w:rsidRDefault="00EA1C73" w:rsidP="003D2516">
      <w:pPr>
        <w:jc w:val="both"/>
        <w:rPr>
          <w:b/>
          <w:bCs/>
          <w:sz w:val="24"/>
          <w:szCs w:val="24"/>
        </w:rPr>
      </w:pPr>
    </w:p>
    <w:p w14:paraId="465B2803" w14:textId="77777777" w:rsidR="00EA1C73" w:rsidRDefault="00EA1C73" w:rsidP="003D2516">
      <w:pPr>
        <w:jc w:val="both"/>
        <w:rPr>
          <w:b/>
          <w:bCs/>
          <w:sz w:val="24"/>
          <w:szCs w:val="24"/>
        </w:rPr>
      </w:pPr>
    </w:p>
    <w:p w14:paraId="37C1F8C0" w14:textId="77777777" w:rsidR="008166CD" w:rsidRDefault="008166CD" w:rsidP="003D2516">
      <w:pPr>
        <w:jc w:val="both"/>
        <w:rPr>
          <w:b/>
          <w:bCs/>
          <w:sz w:val="24"/>
          <w:szCs w:val="24"/>
        </w:rPr>
      </w:pPr>
    </w:p>
    <w:p w14:paraId="0787C286" w14:textId="1BE4E8C1" w:rsidR="00342F7E" w:rsidRPr="00EA1C73" w:rsidRDefault="003D2516" w:rsidP="003D2516">
      <w:pPr>
        <w:jc w:val="both"/>
        <w:rPr>
          <w:b/>
          <w:bCs/>
          <w:sz w:val="24"/>
          <w:szCs w:val="24"/>
        </w:rPr>
      </w:pPr>
      <w:r w:rsidRPr="00EA1C73">
        <w:rPr>
          <w:b/>
          <w:bCs/>
          <w:sz w:val="24"/>
          <w:szCs w:val="24"/>
        </w:rPr>
        <w:t>Analiza rynku mieszkaniowego</w:t>
      </w:r>
    </w:p>
    <w:p w14:paraId="1FF213B9" w14:textId="402AC101" w:rsidR="0051063B" w:rsidRPr="00EA1C73" w:rsidRDefault="003D2516" w:rsidP="00374C24">
      <w:pPr>
        <w:jc w:val="both"/>
        <w:rPr>
          <w:rFonts w:cstheme="minorHAnsi"/>
          <w:sz w:val="24"/>
          <w:szCs w:val="24"/>
        </w:rPr>
      </w:pPr>
      <w:r w:rsidRPr="00EA1C73">
        <w:rPr>
          <w:rFonts w:cstheme="minorHAnsi"/>
          <w:sz w:val="24"/>
          <w:szCs w:val="24"/>
        </w:rPr>
        <w:t xml:space="preserve">Najnowsze dane </w:t>
      </w:r>
      <w:r w:rsidR="0024378D" w:rsidRPr="00EA1C73">
        <w:rPr>
          <w:rFonts w:cstheme="minorHAnsi"/>
          <w:sz w:val="24"/>
          <w:szCs w:val="24"/>
        </w:rPr>
        <w:t xml:space="preserve">opracowane przez analityków </w:t>
      </w:r>
      <w:r w:rsidR="0051063B" w:rsidRPr="00EA1C73">
        <w:rPr>
          <w:rFonts w:cstheme="minorHAnsi"/>
          <w:sz w:val="24"/>
          <w:szCs w:val="24"/>
        </w:rPr>
        <w:t xml:space="preserve">Głównego Urzędu Statystycznego </w:t>
      </w:r>
      <w:r w:rsidR="0024378D" w:rsidRPr="00EA1C73">
        <w:rPr>
          <w:rFonts w:cstheme="minorHAnsi"/>
          <w:sz w:val="24"/>
          <w:szCs w:val="24"/>
        </w:rPr>
        <w:t>wskazują</w:t>
      </w:r>
      <w:r w:rsidRPr="00EA1C73">
        <w:rPr>
          <w:rFonts w:cstheme="minorHAnsi"/>
          <w:sz w:val="24"/>
          <w:szCs w:val="24"/>
        </w:rPr>
        <w:t xml:space="preserve">, że w okresie od stycznia do listopada 2020 roku polscy deweloperzy oddali do </w:t>
      </w:r>
      <w:r w:rsidR="007B75A0" w:rsidRPr="00EA1C73">
        <w:rPr>
          <w:rFonts w:cstheme="minorHAnsi"/>
          <w:sz w:val="24"/>
          <w:szCs w:val="24"/>
        </w:rPr>
        <w:t>użytk</w:t>
      </w:r>
      <w:r w:rsidR="007B75A0">
        <w:rPr>
          <w:rFonts w:cstheme="minorHAnsi"/>
          <w:sz w:val="24"/>
          <w:szCs w:val="24"/>
        </w:rPr>
        <w:t>owania</w:t>
      </w:r>
      <w:r w:rsidR="007B75A0" w:rsidRPr="00EA1C73">
        <w:rPr>
          <w:rFonts w:cstheme="minorHAnsi"/>
          <w:sz w:val="24"/>
          <w:szCs w:val="24"/>
        </w:rPr>
        <w:t xml:space="preserve"> </w:t>
      </w:r>
      <w:r w:rsidRPr="00EA1C73">
        <w:rPr>
          <w:rFonts w:cstheme="minorHAnsi"/>
          <w:sz w:val="24"/>
          <w:szCs w:val="24"/>
        </w:rPr>
        <w:t xml:space="preserve">swoim Klientom prawie 200 tysięcy mieszkań. Jest to </w:t>
      </w:r>
      <w:r w:rsidR="0024378D" w:rsidRPr="00EA1C73">
        <w:rPr>
          <w:rFonts w:cstheme="minorHAnsi"/>
          <w:sz w:val="24"/>
          <w:szCs w:val="24"/>
        </w:rPr>
        <w:t xml:space="preserve">o </w:t>
      </w:r>
      <w:r w:rsidRPr="00EA1C73">
        <w:rPr>
          <w:rFonts w:cstheme="minorHAnsi"/>
          <w:sz w:val="24"/>
          <w:szCs w:val="24"/>
        </w:rPr>
        <w:t>6,0% wzrost w stosunku do roku</w:t>
      </w:r>
      <w:r w:rsidR="004C3C40">
        <w:rPr>
          <w:rFonts w:cstheme="minorHAnsi"/>
          <w:sz w:val="24"/>
          <w:szCs w:val="24"/>
        </w:rPr>
        <w:t xml:space="preserve"> </w:t>
      </w:r>
      <w:r w:rsidR="004C3C40" w:rsidRPr="00EA1C73">
        <w:rPr>
          <w:rFonts w:cstheme="minorHAnsi"/>
          <w:sz w:val="24"/>
          <w:szCs w:val="24"/>
        </w:rPr>
        <w:t>poprzedniego</w:t>
      </w:r>
      <w:r w:rsidRPr="00EA1C73">
        <w:rPr>
          <w:rFonts w:cstheme="minorHAnsi"/>
          <w:sz w:val="24"/>
          <w:szCs w:val="24"/>
        </w:rPr>
        <w:t>. W tym samym czasie zmniejszyła się jednak liczba rozpoczętych inwestycji – o 6,6% oraz liczba uzyskanych pozwoleń na budowę – o 2,8%</w:t>
      </w:r>
      <w:r w:rsidR="00374C24" w:rsidRPr="00EA1C73">
        <w:rPr>
          <w:rStyle w:val="Odwoanieprzypisudolnego"/>
          <w:rFonts w:cstheme="minorHAnsi"/>
          <w:sz w:val="24"/>
          <w:szCs w:val="24"/>
        </w:rPr>
        <w:footnoteReference w:id="1"/>
      </w:r>
      <w:r w:rsidRPr="00EA1C73">
        <w:rPr>
          <w:rFonts w:cstheme="minorHAnsi"/>
          <w:sz w:val="24"/>
          <w:szCs w:val="24"/>
        </w:rPr>
        <w:t>.</w:t>
      </w:r>
      <w:r w:rsidR="00374C24" w:rsidRPr="00EA1C73">
        <w:rPr>
          <w:rFonts w:cstheme="minorHAnsi"/>
          <w:sz w:val="24"/>
          <w:szCs w:val="24"/>
        </w:rPr>
        <w:t xml:space="preserve"> </w:t>
      </w:r>
      <w:r w:rsidRPr="00EA1C73">
        <w:rPr>
          <w:rFonts w:cstheme="minorHAnsi"/>
          <w:sz w:val="24"/>
          <w:szCs w:val="24"/>
        </w:rPr>
        <w:t xml:space="preserve">Jeśli chodzi o ceny lokali mieszkalnych w III kwartale 2020 roku analitycy </w:t>
      </w:r>
      <w:r w:rsidR="00374C24" w:rsidRPr="00EA1C73">
        <w:rPr>
          <w:rFonts w:cstheme="minorHAnsi"/>
          <w:sz w:val="24"/>
          <w:szCs w:val="24"/>
        </w:rPr>
        <w:t>GUS</w:t>
      </w:r>
      <w:r w:rsidRPr="00EA1C73">
        <w:rPr>
          <w:rFonts w:cstheme="minorHAnsi"/>
          <w:sz w:val="24"/>
          <w:szCs w:val="24"/>
        </w:rPr>
        <w:t xml:space="preserve"> odnotowali </w:t>
      </w:r>
      <w:r w:rsidR="0051063B" w:rsidRPr="00EA1C73">
        <w:rPr>
          <w:rFonts w:cstheme="minorHAnsi"/>
          <w:sz w:val="24"/>
          <w:szCs w:val="24"/>
        </w:rPr>
        <w:t xml:space="preserve">hossę </w:t>
      </w:r>
      <w:r w:rsidRPr="00EA1C73">
        <w:rPr>
          <w:rFonts w:cstheme="minorHAnsi"/>
          <w:sz w:val="24"/>
          <w:szCs w:val="24"/>
        </w:rPr>
        <w:t xml:space="preserve">na poziomie 2,2% w stosunku do Q2 tego samego roku. W porównaniu z analogicznym okresem 2019 r. ceny wzrosły o 10,9% (w tym na rynku pierwotnym o 7,2% oraz na rynku wtórnym o 13,7%). </w:t>
      </w:r>
      <w:r w:rsidR="002D1FA7" w:rsidRPr="00EA1C73">
        <w:rPr>
          <w:rFonts w:cstheme="minorHAnsi"/>
          <w:sz w:val="24"/>
          <w:szCs w:val="24"/>
        </w:rPr>
        <w:t>Największ</w:t>
      </w:r>
      <w:r w:rsidR="008166CD">
        <w:rPr>
          <w:rFonts w:cstheme="minorHAnsi"/>
          <w:sz w:val="24"/>
          <w:szCs w:val="24"/>
        </w:rPr>
        <w:t>ą</w:t>
      </w:r>
      <w:r w:rsidR="002D1FA7" w:rsidRPr="00EA1C73">
        <w:rPr>
          <w:rFonts w:cstheme="minorHAnsi"/>
          <w:sz w:val="24"/>
          <w:szCs w:val="24"/>
        </w:rPr>
        <w:t xml:space="preserve"> </w:t>
      </w:r>
      <w:r w:rsidR="0051063B" w:rsidRPr="00EA1C73">
        <w:rPr>
          <w:rFonts w:cstheme="minorHAnsi"/>
          <w:sz w:val="24"/>
          <w:szCs w:val="24"/>
        </w:rPr>
        <w:t xml:space="preserve">podwyżkę </w:t>
      </w:r>
      <w:r w:rsidR="002D1FA7" w:rsidRPr="00EA1C73">
        <w:rPr>
          <w:rFonts w:cstheme="minorHAnsi"/>
          <w:sz w:val="24"/>
          <w:szCs w:val="24"/>
        </w:rPr>
        <w:t xml:space="preserve">lokali mieszkalnych </w:t>
      </w:r>
      <w:r w:rsidR="004C3C40">
        <w:rPr>
          <w:rFonts w:cstheme="minorHAnsi"/>
          <w:sz w:val="24"/>
          <w:szCs w:val="24"/>
        </w:rPr>
        <w:t>zarejestrowano</w:t>
      </w:r>
      <w:r w:rsidR="0051063B" w:rsidRPr="00EA1C73">
        <w:rPr>
          <w:rFonts w:cstheme="minorHAnsi"/>
          <w:sz w:val="24"/>
          <w:szCs w:val="24"/>
        </w:rPr>
        <w:t xml:space="preserve"> </w:t>
      </w:r>
      <w:r w:rsidR="002D1FA7" w:rsidRPr="00EA1C73">
        <w:rPr>
          <w:rFonts w:cstheme="minorHAnsi"/>
          <w:sz w:val="24"/>
          <w:szCs w:val="24"/>
        </w:rPr>
        <w:t>w województwie mazowieckim – o 3,8%</w:t>
      </w:r>
      <w:r w:rsidR="00B70E09">
        <w:rPr>
          <w:rStyle w:val="Odwoanieprzypisudolnego"/>
          <w:rFonts w:cstheme="minorHAnsi"/>
          <w:sz w:val="24"/>
          <w:szCs w:val="24"/>
        </w:rPr>
        <w:footnoteReference w:id="2"/>
      </w:r>
      <w:r w:rsidR="002D1FA7" w:rsidRPr="00EA1C73">
        <w:rPr>
          <w:rFonts w:cstheme="minorHAnsi"/>
          <w:sz w:val="24"/>
          <w:szCs w:val="24"/>
        </w:rPr>
        <w:t xml:space="preserve">. </w:t>
      </w:r>
    </w:p>
    <w:p w14:paraId="27C5865D" w14:textId="47A510F0" w:rsidR="00F866B6" w:rsidRPr="00EA1C73" w:rsidRDefault="0051063B" w:rsidP="00374C24">
      <w:pPr>
        <w:jc w:val="both"/>
        <w:rPr>
          <w:rFonts w:cstheme="minorHAnsi"/>
          <w:sz w:val="24"/>
          <w:szCs w:val="24"/>
        </w:rPr>
      </w:pPr>
      <w:r w:rsidRPr="00EA1C73">
        <w:rPr>
          <w:sz w:val="24"/>
          <w:szCs w:val="24"/>
        </w:rPr>
        <w:t xml:space="preserve">Wnioski firmy Profbud na temat rynku mieszkaniowego w 2020 r., okazują się tożsame z analizą przeprowadzoną przez Główny Urząd Statystyczny. </w:t>
      </w:r>
      <w:r w:rsidR="00F866B6" w:rsidRPr="00EA1C73">
        <w:rPr>
          <w:rFonts w:cstheme="minorHAnsi"/>
          <w:color w:val="000000"/>
          <w:sz w:val="24"/>
          <w:szCs w:val="24"/>
          <w:shd w:val="clear" w:color="auto" w:fill="FFFFFF"/>
        </w:rPr>
        <w:t xml:space="preserve">Nic nie wskazuje na to, aby </w:t>
      </w:r>
      <w:r w:rsidRPr="00EA1C73">
        <w:rPr>
          <w:rFonts w:cstheme="minorHAnsi"/>
          <w:color w:val="000000"/>
          <w:sz w:val="24"/>
          <w:szCs w:val="24"/>
          <w:shd w:val="clear" w:color="auto" w:fill="FFFFFF"/>
        </w:rPr>
        <w:t xml:space="preserve">2021 </w:t>
      </w:r>
      <w:r w:rsidR="00F866B6" w:rsidRPr="00EA1C73">
        <w:rPr>
          <w:rFonts w:cstheme="minorHAnsi"/>
          <w:color w:val="000000"/>
          <w:sz w:val="24"/>
          <w:szCs w:val="24"/>
          <w:shd w:val="clear" w:color="auto" w:fill="FFFFFF"/>
        </w:rPr>
        <w:t xml:space="preserve">rok przyniósł </w:t>
      </w:r>
      <w:r w:rsidRPr="00EA1C73">
        <w:rPr>
          <w:rFonts w:cstheme="minorHAnsi"/>
          <w:color w:val="000000"/>
          <w:sz w:val="24"/>
          <w:szCs w:val="24"/>
          <w:shd w:val="clear" w:color="auto" w:fill="FFFFFF"/>
        </w:rPr>
        <w:t xml:space="preserve">zmianę polityki cenowej na rynku nieruchomości oraz </w:t>
      </w:r>
      <w:r w:rsidR="00F866B6" w:rsidRPr="00EA1C73">
        <w:rPr>
          <w:rFonts w:cstheme="minorHAnsi"/>
          <w:color w:val="000000"/>
          <w:sz w:val="24"/>
          <w:szCs w:val="24"/>
          <w:shd w:val="clear" w:color="auto" w:fill="FFFFFF"/>
        </w:rPr>
        <w:t>moment pęknięcia tzw. „bańki mieszkaniowej”</w:t>
      </w:r>
      <w:r w:rsidRPr="00EA1C73">
        <w:rPr>
          <w:rFonts w:cstheme="minorHAnsi"/>
          <w:color w:val="000000"/>
          <w:sz w:val="24"/>
          <w:szCs w:val="24"/>
          <w:shd w:val="clear" w:color="auto" w:fill="FFFFFF"/>
        </w:rPr>
        <w:t xml:space="preserve">. </w:t>
      </w:r>
      <w:r w:rsidR="00F866B6" w:rsidRPr="00EA1C73">
        <w:rPr>
          <w:rFonts w:cstheme="minorHAnsi"/>
          <w:color w:val="000000"/>
          <w:sz w:val="24"/>
          <w:szCs w:val="24"/>
          <w:shd w:val="clear" w:color="auto" w:fill="FFFFFF"/>
        </w:rPr>
        <w:t>Co więcej, restrykcyjne przepisy budowlane dotyczące efektywności energetycznej nowych budynków</w:t>
      </w:r>
      <w:r w:rsidR="00A91DEB" w:rsidRPr="00EA1C73">
        <w:rPr>
          <w:rFonts w:cstheme="minorHAnsi"/>
          <w:color w:val="000000"/>
          <w:sz w:val="24"/>
          <w:szCs w:val="24"/>
          <w:shd w:val="clear" w:color="auto" w:fill="FFFFFF"/>
        </w:rPr>
        <w:t xml:space="preserve"> czy zmiany w przepisach podatkowych</w:t>
      </w:r>
      <w:r w:rsidR="005E58A7" w:rsidRPr="00EA1C73">
        <w:rPr>
          <w:rFonts w:cstheme="minorHAnsi"/>
          <w:color w:val="000000"/>
          <w:sz w:val="24"/>
          <w:szCs w:val="24"/>
          <w:shd w:val="clear" w:color="auto" w:fill="FFFFFF"/>
        </w:rPr>
        <w:t xml:space="preserve"> </w:t>
      </w:r>
      <w:r w:rsidR="00F866B6" w:rsidRPr="00EA1C73">
        <w:rPr>
          <w:rFonts w:cstheme="minorHAnsi"/>
          <w:color w:val="000000"/>
          <w:sz w:val="24"/>
          <w:szCs w:val="24"/>
          <w:shd w:val="clear" w:color="auto" w:fill="FFFFFF"/>
        </w:rPr>
        <w:t xml:space="preserve">mogą wpłynąć na </w:t>
      </w:r>
      <w:r w:rsidR="005E58A7" w:rsidRPr="00EA1C73">
        <w:rPr>
          <w:rFonts w:cstheme="minorHAnsi"/>
          <w:color w:val="000000"/>
          <w:sz w:val="24"/>
          <w:szCs w:val="24"/>
          <w:shd w:val="clear" w:color="auto" w:fill="FFFFFF"/>
        </w:rPr>
        <w:t xml:space="preserve">kolejny </w:t>
      </w:r>
      <w:r w:rsidR="00F866B6" w:rsidRPr="00EA1C73">
        <w:rPr>
          <w:rFonts w:cstheme="minorHAnsi"/>
          <w:color w:val="000000"/>
          <w:sz w:val="24"/>
          <w:szCs w:val="24"/>
          <w:shd w:val="clear" w:color="auto" w:fill="FFFFFF"/>
        </w:rPr>
        <w:t>wzrost cen mieszkań w najbliższym czasie. Biorąc pod uwagę wszystkie powyższe kwestie odkładanie decyzji zakupowej i oczekiwanie na moment załamania się rynku nieruchomości w Polsce może być ryzykowny, a z perspektywy czasu mało opłacalny</w:t>
      </w:r>
      <w:r w:rsidR="005E58A7" w:rsidRPr="00EA1C73">
        <w:rPr>
          <w:rStyle w:val="Odwoanieprzypisudolnego"/>
          <w:rFonts w:cstheme="minorHAnsi"/>
          <w:color w:val="000000"/>
          <w:sz w:val="24"/>
          <w:szCs w:val="24"/>
          <w:shd w:val="clear" w:color="auto" w:fill="FFFFFF"/>
        </w:rPr>
        <w:footnoteReference w:id="3"/>
      </w:r>
      <w:r w:rsidR="00F866B6" w:rsidRPr="00EA1C73">
        <w:rPr>
          <w:rFonts w:cstheme="minorHAnsi"/>
          <w:color w:val="000000"/>
          <w:sz w:val="24"/>
          <w:szCs w:val="24"/>
          <w:shd w:val="clear" w:color="auto" w:fill="FFFFFF"/>
        </w:rPr>
        <w:t>.</w:t>
      </w:r>
    </w:p>
    <w:p w14:paraId="61A05122" w14:textId="5FC05F46" w:rsidR="002D1FA7" w:rsidRPr="00EA1C73" w:rsidRDefault="002D1FA7" w:rsidP="003D2516">
      <w:pPr>
        <w:jc w:val="both"/>
        <w:rPr>
          <w:rFonts w:cstheme="minorHAnsi"/>
          <w:sz w:val="24"/>
          <w:szCs w:val="24"/>
        </w:rPr>
      </w:pPr>
    </w:p>
    <w:p w14:paraId="5DD92FAE" w14:textId="77777777" w:rsidR="00EA1C73" w:rsidRPr="00EA1C73" w:rsidRDefault="00EA1C73" w:rsidP="00EA1C73">
      <w:pPr>
        <w:spacing w:after="0"/>
        <w:jc w:val="center"/>
        <w:rPr>
          <w:rFonts w:cstheme="minorHAnsi"/>
        </w:rPr>
      </w:pPr>
      <w:r w:rsidRPr="00EA1C73">
        <w:rPr>
          <w:rFonts w:cstheme="minorHAnsi"/>
        </w:rPr>
        <w:t>***</w:t>
      </w:r>
    </w:p>
    <w:p w14:paraId="700709A3" w14:textId="77777777" w:rsidR="00EA1C73" w:rsidRPr="00EA1C73" w:rsidRDefault="00EA1C73" w:rsidP="00EA1C73">
      <w:pPr>
        <w:spacing w:after="0"/>
        <w:rPr>
          <w:rFonts w:cstheme="minorHAnsi"/>
        </w:rPr>
      </w:pPr>
    </w:p>
    <w:p w14:paraId="5909B3D7" w14:textId="77777777" w:rsidR="00EA1C73" w:rsidRPr="00EA1C73" w:rsidRDefault="00EA1C73" w:rsidP="00EA1C73">
      <w:pPr>
        <w:spacing w:after="0" w:line="276" w:lineRule="auto"/>
        <w:jc w:val="both"/>
        <w:rPr>
          <w:rFonts w:cstheme="minorHAnsi"/>
        </w:rPr>
      </w:pPr>
      <w:r w:rsidRPr="00EA1C73">
        <w:rPr>
          <w:rFonts w:cstheme="minorHAnsi"/>
        </w:rPr>
        <w:t xml:space="preserve">Profbud – firma deweloperska, która stawia na najwyższą jakość realizowanych projektów mieszkaniowych. Oferuje swoim Klientom mieszkania „szyte na miarę”. W ciągu ponad 10 lat działalności spółka zrealizowała wysokiej jakości projekty w atrakcyjnych lokalizacjach. Wszystkie inwestycje Profbud charakteryzują się sprawdzonymi rozwiązaniami architektonicznymi, wysokiej klasy materiałami, nowoczesnymi technologiami oraz nieszablonowym designem. Do projektów realizowanych obecnie na terenie Warszawy należą Osiedle Stella na Bemowie, Osiedla Ligia w Ursusie, Osiedle </w:t>
      </w:r>
      <w:proofErr w:type="spellStart"/>
      <w:r w:rsidRPr="00EA1C73">
        <w:rPr>
          <w:rFonts w:cstheme="minorHAnsi"/>
        </w:rPr>
        <w:t>Yugo</w:t>
      </w:r>
      <w:proofErr w:type="spellEnd"/>
      <w:r w:rsidRPr="00EA1C73">
        <w:rPr>
          <w:rFonts w:cstheme="minorHAnsi"/>
        </w:rPr>
        <w:t xml:space="preserve"> na Gocławiu oraz Zakątek Cybisa na Ursynowie. Firma buduje również nowoczesne Osiedle Primo w Łodzi. Za flagowy projekt – Osiedle Awangarda na warszawskim Bemowie, </w:t>
      </w:r>
      <w:proofErr w:type="spellStart"/>
      <w:r w:rsidRPr="00EA1C73">
        <w:rPr>
          <w:rFonts w:cstheme="minorHAnsi"/>
        </w:rPr>
        <w:t>Profbud</w:t>
      </w:r>
      <w:proofErr w:type="spellEnd"/>
      <w:r w:rsidRPr="00EA1C73">
        <w:rPr>
          <w:rFonts w:cstheme="minorHAnsi"/>
        </w:rPr>
        <w:t xml:space="preserve"> otrzymał certyfikat </w:t>
      </w:r>
      <w:proofErr w:type="spellStart"/>
      <w:r w:rsidRPr="00EA1C73">
        <w:rPr>
          <w:rFonts w:cstheme="minorHAnsi"/>
        </w:rPr>
        <w:t>European</w:t>
      </w:r>
      <w:proofErr w:type="spellEnd"/>
      <w:r w:rsidRPr="00EA1C73">
        <w:rPr>
          <w:rFonts w:cstheme="minorHAnsi"/>
        </w:rPr>
        <w:t xml:space="preserve"> </w:t>
      </w:r>
      <w:proofErr w:type="spellStart"/>
      <w:r w:rsidRPr="00EA1C73">
        <w:rPr>
          <w:rFonts w:cstheme="minorHAnsi"/>
        </w:rPr>
        <w:t>Quality</w:t>
      </w:r>
      <w:proofErr w:type="spellEnd"/>
      <w:r w:rsidRPr="00EA1C73">
        <w:rPr>
          <w:rFonts w:cstheme="minorHAnsi"/>
        </w:rPr>
        <w:t xml:space="preserve"> </w:t>
      </w:r>
      <w:proofErr w:type="spellStart"/>
      <w:r w:rsidRPr="00EA1C73">
        <w:rPr>
          <w:rFonts w:cstheme="minorHAnsi"/>
        </w:rPr>
        <w:t>Certificate</w:t>
      </w:r>
      <w:proofErr w:type="spellEnd"/>
      <w:r w:rsidRPr="00EA1C73">
        <w:rPr>
          <w:rFonts w:cstheme="minorHAnsi"/>
        </w:rPr>
        <w:t>® 2018. Przedsiębiorstwo jest członkiem Polskiego Związku Firm Deweloperskich.</w:t>
      </w:r>
    </w:p>
    <w:p w14:paraId="5BCC5704" w14:textId="2B80FD9F" w:rsidR="00903BD4" w:rsidRPr="00EA1C73" w:rsidRDefault="00903BD4" w:rsidP="00342F7E">
      <w:pPr>
        <w:pStyle w:val="NormalnyWeb"/>
        <w:spacing w:line="276" w:lineRule="auto"/>
        <w:jc w:val="both"/>
        <w:rPr>
          <w:rFonts w:cstheme="minorHAnsi"/>
          <w:color w:val="000000"/>
          <w:sz w:val="22"/>
          <w:szCs w:val="22"/>
          <w:shd w:val="clear" w:color="auto" w:fill="FFFFFF"/>
        </w:rPr>
      </w:pPr>
    </w:p>
    <w:sectPr w:rsidR="00903BD4" w:rsidRPr="00EA1C73" w:rsidSect="00A37714">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8963C" w14:textId="77777777" w:rsidR="00461630" w:rsidRDefault="00461630" w:rsidP="007D66FC">
      <w:pPr>
        <w:spacing w:after="0" w:line="240" w:lineRule="auto"/>
      </w:pPr>
      <w:r>
        <w:separator/>
      </w:r>
    </w:p>
  </w:endnote>
  <w:endnote w:type="continuationSeparator" w:id="0">
    <w:p w14:paraId="7FD0EF16" w14:textId="77777777" w:rsidR="00461630" w:rsidRDefault="00461630" w:rsidP="007D6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3BC0A" w14:textId="77777777" w:rsidR="00461630" w:rsidRDefault="00461630" w:rsidP="007D66FC">
      <w:pPr>
        <w:spacing w:after="0" w:line="240" w:lineRule="auto"/>
      </w:pPr>
      <w:r>
        <w:separator/>
      </w:r>
    </w:p>
  </w:footnote>
  <w:footnote w:type="continuationSeparator" w:id="0">
    <w:p w14:paraId="6C034FA0" w14:textId="77777777" w:rsidR="00461630" w:rsidRDefault="00461630" w:rsidP="007D66FC">
      <w:pPr>
        <w:spacing w:after="0" w:line="240" w:lineRule="auto"/>
      </w:pPr>
      <w:r>
        <w:continuationSeparator/>
      </w:r>
    </w:p>
  </w:footnote>
  <w:footnote w:id="1">
    <w:p w14:paraId="2981B951" w14:textId="15B278E2" w:rsidR="00374C24" w:rsidRDefault="00374C24">
      <w:pPr>
        <w:pStyle w:val="Tekstprzypisudolnego"/>
      </w:pPr>
      <w:r>
        <w:rPr>
          <w:rStyle w:val="Odwoanieprzypisudolnego"/>
        </w:rPr>
        <w:footnoteRef/>
      </w:r>
      <w:r>
        <w:t xml:space="preserve"> GUS, Budownictwo mieszkaniowe w I-XI 2020 r.</w:t>
      </w:r>
    </w:p>
  </w:footnote>
  <w:footnote w:id="2">
    <w:p w14:paraId="7CA994B5" w14:textId="0A0CF9D7" w:rsidR="00B70E09" w:rsidRDefault="00B70E09">
      <w:pPr>
        <w:pStyle w:val="Tekstprzypisudolnego"/>
      </w:pPr>
      <w:r>
        <w:rPr>
          <w:rStyle w:val="Odwoanieprzypisudolnego"/>
        </w:rPr>
        <w:footnoteRef/>
      </w:r>
      <w:r>
        <w:t xml:space="preserve"> GUS, Wskaźniki cen lokali mieszkalnych w III kwartale 2020 roku.</w:t>
      </w:r>
    </w:p>
  </w:footnote>
  <w:footnote w:id="3">
    <w:p w14:paraId="2287920B" w14:textId="7867CC84" w:rsidR="005E58A7" w:rsidRDefault="005E58A7">
      <w:pPr>
        <w:pStyle w:val="Tekstprzypisudolnego"/>
      </w:pPr>
      <w:r>
        <w:rPr>
          <w:rStyle w:val="Odwoanieprzypisudolnego"/>
        </w:rPr>
        <w:footnoteRef/>
      </w:r>
      <w:r>
        <w:t xml:space="preserve"> GUS, Wskaźniki cen lokali mieszkalnych w III kwartale 2020 roku.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711F1" w14:textId="2350B6CE" w:rsidR="00177A00" w:rsidRDefault="00177A00" w:rsidP="00177A00">
    <w:pPr>
      <w:pStyle w:val="Nagwek"/>
      <w:tabs>
        <w:tab w:val="clear" w:pos="4536"/>
        <w:tab w:val="clear" w:pos="9072"/>
        <w:tab w:val="left" w:pos="5685"/>
      </w:tabs>
      <w:ind w:left="6372"/>
    </w:pPr>
    <w:r>
      <w:rPr>
        <w:noProof/>
      </w:rPr>
      <w:drawing>
        <wp:anchor distT="0" distB="0" distL="114300" distR="114300" simplePos="0" relativeHeight="251658240" behindDoc="1" locked="0" layoutInCell="1" allowOverlap="1" wp14:anchorId="34E35C60" wp14:editId="1AE70913">
          <wp:simplePos x="0" y="0"/>
          <wp:positionH relativeFrom="column">
            <wp:posOffset>-480695</wp:posOffset>
          </wp:positionH>
          <wp:positionV relativeFrom="paragraph">
            <wp:posOffset>-116205</wp:posOffset>
          </wp:positionV>
          <wp:extent cx="1609725" cy="407670"/>
          <wp:effectExtent l="0" t="0" r="9525" b="0"/>
          <wp:wrapTight wrapText="bothSides">
            <wp:wrapPolygon edited="0">
              <wp:start x="0" y="0"/>
              <wp:lineTo x="0" y="20187"/>
              <wp:lineTo x="21472" y="20187"/>
              <wp:lineTo x="21472"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1609725" cy="40767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A37714">
      <w:tab/>
      <w:t xml:space="preserve">        </w:t>
    </w:r>
    <w:r>
      <w:t xml:space="preserve"> Warszawa,</w:t>
    </w:r>
    <w:r w:rsidR="00A37714">
      <w:t xml:space="preserve"> </w:t>
    </w:r>
    <w:r w:rsidR="00F22860">
      <w:t>18</w:t>
    </w:r>
    <w:r>
      <w:t>.</w:t>
    </w:r>
    <w:r w:rsidR="00342F7E">
      <w:t>02</w:t>
    </w:r>
    <w:r>
      <w:t>.202</w:t>
    </w:r>
    <w:r w:rsidR="00342F7E">
      <w:t>1</w:t>
    </w:r>
    <w:r>
      <w:t xml:space="preserve"> r.</w:t>
    </w:r>
  </w:p>
  <w:p w14:paraId="06261229" w14:textId="562D1A0D" w:rsidR="00177A00" w:rsidRPr="00177A00" w:rsidRDefault="00177A00" w:rsidP="00177A00">
    <w:pPr>
      <w:pStyle w:val="Nagwek"/>
      <w:tabs>
        <w:tab w:val="clear" w:pos="4536"/>
        <w:tab w:val="clear" w:pos="9072"/>
        <w:tab w:val="left" w:pos="5685"/>
      </w:tabs>
    </w:pPr>
    <w:r>
      <w:tab/>
    </w:r>
    <w:r>
      <w:tab/>
      <w:t xml:space="preserve">                  </w:t>
    </w:r>
    <w:r w:rsidR="00A37714">
      <w:t xml:space="preserve">   </w:t>
    </w:r>
    <w:r w:rsidR="00A37714">
      <w:tab/>
      <w:t xml:space="preserve">  </w:t>
    </w:r>
    <w:r>
      <w:t>Informacja Prasowa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038B6"/>
    <w:multiLevelType w:val="hybridMultilevel"/>
    <w:tmpl w:val="C4FC91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6D7EA6"/>
    <w:multiLevelType w:val="hybridMultilevel"/>
    <w:tmpl w:val="A3100966"/>
    <w:lvl w:ilvl="0" w:tplc="C95A238C">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5027F50"/>
    <w:multiLevelType w:val="hybridMultilevel"/>
    <w:tmpl w:val="A3100966"/>
    <w:lvl w:ilvl="0" w:tplc="C95A238C">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EE1CA4"/>
    <w:multiLevelType w:val="hybridMultilevel"/>
    <w:tmpl w:val="F3CA4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7323E4D"/>
    <w:multiLevelType w:val="multilevel"/>
    <w:tmpl w:val="AFB8BF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8A9"/>
    <w:rsid w:val="0001248E"/>
    <w:rsid w:val="00013699"/>
    <w:rsid w:val="0001716C"/>
    <w:rsid w:val="00020129"/>
    <w:rsid w:val="00061643"/>
    <w:rsid w:val="00066032"/>
    <w:rsid w:val="00075059"/>
    <w:rsid w:val="0007560B"/>
    <w:rsid w:val="00090FCA"/>
    <w:rsid w:val="0009652B"/>
    <w:rsid w:val="00096B67"/>
    <w:rsid w:val="000A4BA9"/>
    <w:rsid w:val="000B4A9A"/>
    <w:rsid w:val="000D0AE4"/>
    <w:rsid w:val="000D14C4"/>
    <w:rsid w:val="000D1656"/>
    <w:rsid w:val="000D7AE4"/>
    <w:rsid w:val="000F5EC4"/>
    <w:rsid w:val="000F6690"/>
    <w:rsid w:val="001148B4"/>
    <w:rsid w:val="00121FF8"/>
    <w:rsid w:val="001228A9"/>
    <w:rsid w:val="00154029"/>
    <w:rsid w:val="00155E9E"/>
    <w:rsid w:val="00166E88"/>
    <w:rsid w:val="0016746D"/>
    <w:rsid w:val="00177A00"/>
    <w:rsid w:val="00186F8B"/>
    <w:rsid w:val="001A4718"/>
    <w:rsid w:val="001B61FD"/>
    <w:rsid w:val="001C1B77"/>
    <w:rsid w:val="001D441B"/>
    <w:rsid w:val="001E0518"/>
    <w:rsid w:val="001E1374"/>
    <w:rsid w:val="001E491C"/>
    <w:rsid w:val="001F069D"/>
    <w:rsid w:val="001F1EAC"/>
    <w:rsid w:val="001F4163"/>
    <w:rsid w:val="00204028"/>
    <w:rsid w:val="00205940"/>
    <w:rsid w:val="00212AF9"/>
    <w:rsid w:val="00223611"/>
    <w:rsid w:val="002247D2"/>
    <w:rsid w:val="00230EE6"/>
    <w:rsid w:val="00241629"/>
    <w:rsid w:val="0024378D"/>
    <w:rsid w:val="00246628"/>
    <w:rsid w:val="00263252"/>
    <w:rsid w:val="0026559A"/>
    <w:rsid w:val="00277D83"/>
    <w:rsid w:val="00293D0C"/>
    <w:rsid w:val="00294777"/>
    <w:rsid w:val="002B1F96"/>
    <w:rsid w:val="002C0DAB"/>
    <w:rsid w:val="002D1FA7"/>
    <w:rsid w:val="002D22BF"/>
    <w:rsid w:val="002D7B81"/>
    <w:rsid w:val="002F55CC"/>
    <w:rsid w:val="00301EA4"/>
    <w:rsid w:val="003036F1"/>
    <w:rsid w:val="00304FB4"/>
    <w:rsid w:val="00312B30"/>
    <w:rsid w:val="00323AFD"/>
    <w:rsid w:val="00324F7D"/>
    <w:rsid w:val="00342F7E"/>
    <w:rsid w:val="00366F1B"/>
    <w:rsid w:val="00374C24"/>
    <w:rsid w:val="00374CA4"/>
    <w:rsid w:val="0038039B"/>
    <w:rsid w:val="0039016D"/>
    <w:rsid w:val="0039298B"/>
    <w:rsid w:val="003A13BE"/>
    <w:rsid w:val="003A34EC"/>
    <w:rsid w:val="003C2567"/>
    <w:rsid w:val="003C3790"/>
    <w:rsid w:val="003C5C64"/>
    <w:rsid w:val="003D2516"/>
    <w:rsid w:val="003D37B2"/>
    <w:rsid w:val="003D4F81"/>
    <w:rsid w:val="003E02F9"/>
    <w:rsid w:val="003F0A20"/>
    <w:rsid w:val="0040263B"/>
    <w:rsid w:val="0040557F"/>
    <w:rsid w:val="00416863"/>
    <w:rsid w:val="00431250"/>
    <w:rsid w:val="0044711F"/>
    <w:rsid w:val="00461630"/>
    <w:rsid w:val="00462768"/>
    <w:rsid w:val="004664EA"/>
    <w:rsid w:val="004808AA"/>
    <w:rsid w:val="00483552"/>
    <w:rsid w:val="00486AA3"/>
    <w:rsid w:val="004C02BB"/>
    <w:rsid w:val="004C1F48"/>
    <w:rsid w:val="004C3C40"/>
    <w:rsid w:val="004E406A"/>
    <w:rsid w:val="004E5D68"/>
    <w:rsid w:val="004E747B"/>
    <w:rsid w:val="004F6C6D"/>
    <w:rsid w:val="005054CA"/>
    <w:rsid w:val="0051063B"/>
    <w:rsid w:val="00524581"/>
    <w:rsid w:val="00524678"/>
    <w:rsid w:val="00530FC1"/>
    <w:rsid w:val="00531518"/>
    <w:rsid w:val="00541609"/>
    <w:rsid w:val="005432D6"/>
    <w:rsid w:val="00550D6F"/>
    <w:rsid w:val="005621B0"/>
    <w:rsid w:val="005725EF"/>
    <w:rsid w:val="00572D46"/>
    <w:rsid w:val="00595264"/>
    <w:rsid w:val="005B0AE3"/>
    <w:rsid w:val="005C0FCD"/>
    <w:rsid w:val="005C1AD4"/>
    <w:rsid w:val="005C20D0"/>
    <w:rsid w:val="005D241A"/>
    <w:rsid w:val="005E0087"/>
    <w:rsid w:val="005E1AD1"/>
    <w:rsid w:val="005E222F"/>
    <w:rsid w:val="005E58A7"/>
    <w:rsid w:val="005F2C23"/>
    <w:rsid w:val="00602C46"/>
    <w:rsid w:val="00610259"/>
    <w:rsid w:val="00625B71"/>
    <w:rsid w:val="00626EF8"/>
    <w:rsid w:val="0062702E"/>
    <w:rsid w:val="00647468"/>
    <w:rsid w:val="00650DAF"/>
    <w:rsid w:val="006608D7"/>
    <w:rsid w:val="0066555F"/>
    <w:rsid w:val="00667B94"/>
    <w:rsid w:val="00675340"/>
    <w:rsid w:val="00681AC4"/>
    <w:rsid w:val="006A00DB"/>
    <w:rsid w:val="006A0A5D"/>
    <w:rsid w:val="006A43D3"/>
    <w:rsid w:val="006A5BD3"/>
    <w:rsid w:val="006C5EDB"/>
    <w:rsid w:val="006C7DCF"/>
    <w:rsid w:val="006D7AF3"/>
    <w:rsid w:val="006E6BBB"/>
    <w:rsid w:val="006F5F93"/>
    <w:rsid w:val="00706300"/>
    <w:rsid w:val="007135F7"/>
    <w:rsid w:val="00716867"/>
    <w:rsid w:val="0077641D"/>
    <w:rsid w:val="007B75A0"/>
    <w:rsid w:val="007C72B1"/>
    <w:rsid w:val="007D66FC"/>
    <w:rsid w:val="007D6CB3"/>
    <w:rsid w:val="007E3367"/>
    <w:rsid w:val="007E50D6"/>
    <w:rsid w:val="007E5BD7"/>
    <w:rsid w:val="007E6FF0"/>
    <w:rsid w:val="007F5EDA"/>
    <w:rsid w:val="00802013"/>
    <w:rsid w:val="00802E33"/>
    <w:rsid w:val="00805793"/>
    <w:rsid w:val="008166CD"/>
    <w:rsid w:val="00825D97"/>
    <w:rsid w:val="00866877"/>
    <w:rsid w:val="008679D4"/>
    <w:rsid w:val="00876951"/>
    <w:rsid w:val="00881665"/>
    <w:rsid w:val="00882F07"/>
    <w:rsid w:val="00891068"/>
    <w:rsid w:val="008930C9"/>
    <w:rsid w:val="008A0DE0"/>
    <w:rsid w:val="008A0ED5"/>
    <w:rsid w:val="008C393F"/>
    <w:rsid w:val="008C49BC"/>
    <w:rsid w:val="008C4DBC"/>
    <w:rsid w:val="008C513A"/>
    <w:rsid w:val="008E4036"/>
    <w:rsid w:val="008F17A1"/>
    <w:rsid w:val="008F1AA9"/>
    <w:rsid w:val="008F5488"/>
    <w:rsid w:val="008F7838"/>
    <w:rsid w:val="00903BD4"/>
    <w:rsid w:val="009040FB"/>
    <w:rsid w:val="00904E7E"/>
    <w:rsid w:val="009079D8"/>
    <w:rsid w:val="00917949"/>
    <w:rsid w:val="00926A82"/>
    <w:rsid w:val="00935E4A"/>
    <w:rsid w:val="00946B3F"/>
    <w:rsid w:val="00951E3C"/>
    <w:rsid w:val="0096542A"/>
    <w:rsid w:val="00972A71"/>
    <w:rsid w:val="00980E84"/>
    <w:rsid w:val="009853A8"/>
    <w:rsid w:val="0098691F"/>
    <w:rsid w:val="009945AA"/>
    <w:rsid w:val="00997BA8"/>
    <w:rsid w:val="009B1E27"/>
    <w:rsid w:val="009B429E"/>
    <w:rsid w:val="009B45A6"/>
    <w:rsid w:val="009F2979"/>
    <w:rsid w:val="009F4538"/>
    <w:rsid w:val="009F74F8"/>
    <w:rsid w:val="00A00AE6"/>
    <w:rsid w:val="00A048A1"/>
    <w:rsid w:val="00A3032F"/>
    <w:rsid w:val="00A31E87"/>
    <w:rsid w:val="00A3351B"/>
    <w:rsid w:val="00A37714"/>
    <w:rsid w:val="00A4279A"/>
    <w:rsid w:val="00A46821"/>
    <w:rsid w:val="00A5511F"/>
    <w:rsid w:val="00A632C0"/>
    <w:rsid w:val="00A633E4"/>
    <w:rsid w:val="00A91DEB"/>
    <w:rsid w:val="00AB00CA"/>
    <w:rsid w:val="00AE3BC7"/>
    <w:rsid w:val="00AE5FD1"/>
    <w:rsid w:val="00AF3D59"/>
    <w:rsid w:val="00B01753"/>
    <w:rsid w:val="00B061E1"/>
    <w:rsid w:val="00B12D2B"/>
    <w:rsid w:val="00B166DA"/>
    <w:rsid w:val="00B26643"/>
    <w:rsid w:val="00B27134"/>
    <w:rsid w:val="00B27905"/>
    <w:rsid w:val="00B30289"/>
    <w:rsid w:val="00B57D3C"/>
    <w:rsid w:val="00B70E09"/>
    <w:rsid w:val="00B7116C"/>
    <w:rsid w:val="00B8681B"/>
    <w:rsid w:val="00B90D35"/>
    <w:rsid w:val="00B9615C"/>
    <w:rsid w:val="00BA4B2C"/>
    <w:rsid w:val="00BB11BB"/>
    <w:rsid w:val="00BC641A"/>
    <w:rsid w:val="00BD5EBF"/>
    <w:rsid w:val="00BE6FE6"/>
    <w:rsid w:val="00C25304"/>
    <w:rsid w:val="00C3162C"/>
    <w:rsid w:val="00C34E0E"/>
    <w:rsid w:val="00C52353"/>
    <w:rsid w:val="00C55A69"/>
    <w:rsid w:val="00C70859"/>
    <w:rsid w:val="00C75E1E"/>
    <w:rsid w:val="00C77DEF"/>
    <w:rsid w:val="00C80E41"/>
    <w:rsid w:val="00C86B74"/>
    <w:rsid w:val="00C93233"/>
    <w:rsid w:val="00CA27F5"/>
    <w:rsid w:val="00CA5A42"/>
    <w:rsid w:val="00CA71C1"/>
    <w:rsid w:val="00CA7220"/>
    <w:rsid w:val="00CC4F58"/>
    <w:rsid w:val="00CC66D3"/>
    <w:rsid w:val="00CD2069"/>
    <w:rsid w:val="00CD548D"/>
    <w:rsid w:val="00CE2EB6"/>
    <w:rsid w:val="00CF35F0"/>
    <w:rsid w:val="00CF71F9"/>
    <w:rsid w:val="00D0231C"/>
    <w:rsid w:val="00D20F5F"/>
    <w:rsid w:val="00D23404"/>
    <w:rsid w:val="00D30E90"/>
    <w:rsid w:val="00D331D3"/>
    <w:rsid w:val="00D3651E"/>
    <w:rsid w:val="00D57BB7"/>
    <w:rsid w:val="00D73F2E"/>
    <w:rsid w:val="00D856F8"/>
    <w:rsid w:val="00D946B0"/>
    <w:rsid w:val="00DA007F"/>
    <w:rsid w:val="00DC16D0"/>
    <w:rsid w:val="00DD3073"/>
    <w:rsid w:val="00DD5A68"/>
    <w:rsid w:val="00DF4461"/>
    <w:rsid w:val="00DF6C9F"/>
    <w:rsid w:val="00E21958"/>
    <w:rsid w:val="00E3166E"/>
    <w:rsid w:val="00E530C1"/>
    <w:rsid w:val="00E53C70"/>
    <w:rsid w:val="00E56EDD"/>
    <w:rsid w:val="00E6084F"/>
    <w:rsid w:val="00E71705"/>
    <w:rsid w:val="00E77D9A"/>
    <w:rsid w:val="00E94F1F"/>
    <w:rsid w:val="00EA1C73"/>
    <w:rsid w:val="00EB321F"/>
    <w:rsid w:val="00EB417E"/>
    <w:rsid w:val="00ED3441"/>
    <w:rsid w:val="00ED34DD"/>
    <w:rsid w:val="00EE3661"/>
    <w:rsid w:val="00EF44A1"/>
    <w:rsid w:val="00F049EA"/>
    <w:rsid w:val="00F11FA7"/>
    <w:rsid w:val="00F124CC"/>
    <w:rsid w:val="00F2232E"/>
    <w:rsid w:val="00F22860"/>
    <w:rsid w:val="00F2311D"/>
    <w:rsid w:val="00F2572C"/>
    <w:rsid w:val="00F27313"/>
    <w:rsid w:val="00F30759"/>
    <w:rsid w:val="00F33CFF"/>
    <w:rsid w:val="00F56911"/>
    <w:rsid w:val="00F65DB3"/>
    <w:rsid w:val="00F65DD8"/>
    <w:rsid w:val="00F71F2C"/>
    <w:rsid w:val="00F725D7"/>
    <w:rsid w:val="00F84B82"/>
    <w:rsid w:val="00F84D46"/>
    <w:rsid w:val="00F866B6"/>
    <w:rsid w:val="00F92EF7"/>
    <w:rsid w:val="00FA5308"/>
    <w:rsid w:val="00FA792F"/>
    <w:rsid w:val="00FB4377"/>
    <w:rsid w:val="00FD11B4"/>
    <w:rsid w:val="00FE33D4"/>
    <w:rsid w:val="00FE3B27"/>
    <w:rsid w:val="00FE4DE8"/>
    <w:rsid w:val="00FE6AD9"/>
    <w:rsid w:val="00FE6CFA"/>
    <w:rsid w:val="00FE7E47"/>
    <w:rsid w:val="00FF0D68"/>
    <w:rsid w:val="00FF4B48"/>
    <w:rsid w:val="00FF79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EFC0D"/>
  <w15:chartTrackingRefBased/>
  <w15:docId w15:val="{AFB2C5CE-DA6E-4919-A995-9358C732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6951"/>
    <w:pPr>
      <w:ind w:left="720"/>
      <w:contextualSpacing/>
    </w:pPr>
  </w:style>
  <w:style w:type="paragraph" w:styleId="NormalnyWeb">
    <w:name w:val="Normal (Web)"/>
    <w:basedOn w:val="Normalny"/>
    <w:uiPriority w:val="99"/>
    <w:unhideWhenUsed/>
    <w:rsid w:val="00C523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86B74"/>
    <w:rPr>
      <w:color w:val="0563C1" w:themeColor="hyperlink"/>
      <w:u w:val="single"/>
    </w:rPr>
  </w:style>
  <w:style w:type="character" w:styleId="Nierozpoznanawzmianka">
    <w:name w:val="Unresolved Mention"/>
    <w:basedOn w:val="Domylnaczcionkaakapitu"/>
    <w:uiPriority w:val="99"/>
    <w:semiHidden/>
    <w:unhideWhenUsed/>
    <w:rsid w:val="00C86B74"/>
    <w:rPr>
      <w:color w:val="605E5C"/>
      <w:shd w:val="clear" w:color="auto" w:fill="E1DFDD"/>
    </w:rPr>
  </w:style>
  <w:style w:type="character" w:styleId="Odwoaniedokomentarza">
    <w:name w:val="annotation reference"/>
    <w:basedOn w:val="Domylnaczcionkaakapitu"/>
    <w:uiPriority w:val="99"/>
    <w:semiHidden/>
    <w:unhideWhenUsed/>
    <w:rsid w:val="00486AA3"/>
    <w:rPr>
      <w:sz w:val="16"/>
      <w:szCs w:val="16"/>
    </w:rPr>
  </w:style>
  <w:style w:type="paragraph" w:styleId="Tekstkomentarza">
    <w:name w:val="annotation text"/>
    <w:basedOn w:val="Normalny"/>
    <w:link w:val="TekstkomentarzaZnak"/>
    <w:uiPriority w:val="99"/>
    <w:semiHidden/>
    <w:unhideWhenUsed/>
    <w:rsid w:val="00486A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6AA3"/>
    <w:rPr>
      <w:sz w:val="20"/>
      <w:szCs w:val="20"/>
    </w:rPr>
  </w:style>
  <w:style w:type="paragraph" w:styleId="Tematkomentarza">
    <w:name w:val="annotation subject"/>
    <w:basedOn w:val="Tekstkomentarza"/>
    <w:next w:val="Tekstkomentarza"/>
    <w:link w:val="TematkomentarzaZnak"/>
    <w:uiPriority w:val="99"/>
    <w:semiHidden/>
    <w:unhideWhenUsed/>
    <w:rsid w:val="00486AA3"/>
    <w:rPr>
      <w:b/>
      <w:bCs/>
    </w:rPr>
  </w:style>
  <w:style w:type="character" w:customStyle="1" w:styleId="TematkomentarzaZnak">
    <w:name w:val="Temat komentarza Znak"/>
    <w:basedOn w:val="TekstkomentarzaZnak"/>
    <w:link w:val="Tematkomentarza"/>
    <w:uiPriority w:val="99"/>
    <w:semiHidden/>
    <w:rsid w:val="00486AA3"/>
    <w:rPr>
      <w:b/>
      <w:bCs/>
      <w:sz w:val="20"/>
      <w:szCs w:val="20"/>
    </w:rPr>
  </w:style>
  <w:style w:type="paragraph" w:styleId="Tekstdymka">
    <w:name w:val="Balloon Text"/>
    <w:basedOn w:val="Normalny"/>
    <w:link w:val="TekstdymkaZnak"/>
    <w:uiPriority w:val="99"/>
    <w:semiHidden/>
    <w:unhideWhenUsed/>
    <w:rsid w:val="00486A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6AA3"/>
    <w:rPr>
      <w:rFonts w:ascii="Segoe UI" w:hAnsi="Segoe UI" w:cs="Segoe UI"/>
      <w:sz w:val="18"/>
      <w:szCs w:val="18"/>
    </w:rPr>
  </w:style>
  <w:style w:type="character" w:styleId="Pogrubienie">
    <w:name w:val="Strong"/>
    <w:basedOn w:val="Domylnaczcionkaakapitu"/>
    <w:uiPriority w:val="22"/>
    <w:qFormat/>
    <w:rsid w:val="00DA007F"/>
    <w:rPr>
      <w:b/>
      <w:bCs/>
    </w:rPr>
  </w:style>
  <w:style w:type="paragraph" w:styleId="Tekstprzypisudolnego">
    <w:name w:val="footnote text"/>
    <w:basedOn w:val="Normalny"/>
    <w:link w:val="TekstprzypisudolnegoZnak"/>
    <w:uiPriority w:val="99"/>
    <w:semiHidden/>
    <w:unhideWhenUsed/>
    <w:rsid w:val="007D66F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D66FC"/>
    <w:rPr>
      <w:sz w:val="20"/>
      <w:szCs w:val="20"/>
    </w:rPr>
  </w:style>
  <w:style w:type="character" w:styleId="Odwoanieprzypisudolnego">
    <w:name w:val="footnote reference"/>
    <w:basedOn w:val="Domylnaczcionkaakapitu"/>
    <w:uiPriority w:val="99"/>
    <w:semiHidden/>
    <w:unhideWhenUsed/>
    <w:rsid w:val="007D66FC"/>
    <w:rPr>
      <w:vertAlign w:val="superscript"/>
    </w:rPr>
  </w:style>
  <w:style w:type="character" w:customStyle="1" w:styleId="lead">
    <w:name w:val="lead"/>
    <w:basedOn w:val="Domylnaczcionkaakapitu"/>
    <w:rsid w:val="003E02F9"/>
  </w:style>
  <w:style w:type="paragraph" w:styleId="Nagwek">
    <w:name w:val="header"/>
    <w:basedOn w:val="Normalny"/>
    <w:link w:val="NagwekZnak"/>
    <w:uiPriority w:val="99"/>
    <w:unhideWhenUsed/>
    <w:rsid w:val="00177A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7A00"/>
  </w:style>
  <w:style w:type="paragraph" w:styleId="Stopka">
    <w:name w:val="footer"/>
    <w:basedOn w:val="Normalny"/>
    <w:link w:val="StopkaZnak"/>
    <w:uiPriority w:val="99"/>
    <w:unhideWhenUsed/>
    <w:rsid w:val="00177A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7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16679">
      <w:bodyDiv w:val="1"/>
      <w:marLeft w:val="0"/>
      <w:marRight w:val="0"/>
      <w:marTop w:val="0"/>
      <w:marBottom w:val="0"/>
      <w:divBdr>
        <w:top w:val="none" w:sz="0" w:space="0" w:color="auto"/>
        <w:left w:val="none" w:sz="0" w:space="0" w:color="auto"/>
        <w:bottom w:val="none" w:sz="0" w:space="0" w:color="auto"/>
        <w:right w:val="none" w:sz="0" w:space="0" w:color="auto"/>
      </w:divBdr>
    </w:div>
    <w:div w:id="322860110">
      <w:bodyDiv w:val="1"/>
      <w:marLeft w:val="0"/>
      <w:marRight w:val="0"/>
      <w:marTop w:val="0"/>
      <w:marBottom w:val="0"/>
      <w:divBdr>
        <w:top w:val="none" w:sz="0" w:space="0" w:color="auto"/>
        <w:left w:val="none" w:sz="0" w:space="0" w:color="auto"/>
        <w:bottom w:val="none" w:sz="0" w:space="0" w:color="auto"/>
        <w:right w:val="none" w:sz="0" w:space="0" w:color="auto"/>
      </w:divBdr>
    </w:div>
    <w:div w:id="743144445">
      <w:bodyDiv w:val="1"/>
      <w:marLeft w:val="0"/>
      <w:marRight w:val="0"/>
      <w:marTop w:val="0"/>
      <w:marBottom w:val="0"/>
      <w:divBdr>
        <w:top w:val="none" w:sz="0" w:space="0" w:color="auto"/>
        <w:left w:val="none" w:sz="0" w:space="0" w:color="auto"/>
        <w:bottom w:val="none" w:sz="0" w:space="0" w:color="auto"/>
        <w:right w:val="none" w:sz="0" w:space="0" w:color="auto"/>
      </w:divBdr>
    </w:div>
    <w:div w:id="86837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783CF-45C3-4803-823C-0450E09E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4444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Świentczak - PROFBUD</dc:creator>
  <cp:keywords/>
  <dc:description/>
  <cp:lastModifiedBy>Patrycja Świentczak</cp:lastModifiedBy>
  <cp:revision>2</cp:revision>
  <cp:lastPrinted>2021-02-16T08:46:00Z</cp:lastPrinted>
  <dcterms:created xsi:type="dcterms:W3CDTF">2021-02-17T10:57:00Z</dcterms:created>
  <dcterms:modified xsi:type="dcterms:W3CDTF">2021-02-17T10:57:00Z</dcterms:modified>
</cp:coreProperties>
</file>